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69E2" w:rsidRDefault="00000000">
      <w:pPr>
        <w:pStyle w:val="Default"/>
        <w:ind w:firstLineChars="0" w:firstLine="0"/>
        <w:jc w:val="center"/>
        <w:rPr>
          <w:rFonts w:ascii="黑体" w:eastAsia="黑体" w:hAnsi="黑体"/>
          <w:color w:val="auto"/>
          <w:sz w:val="52"/>
          <w:szCs w:val="52"/>
        </w:rPr>
      </w:pPr>
      <w:r>
        <w:rPr>
          <w:rFonts w:ascii="黑体" w:eastAsia="黑体" w:hAnsi="黑体" w:hint="eastAsia"/>
          <w:color w:val="auto"/>
          <w:sz w:val="52"/>
          <w:szCs w:val="52"/>
        </w:rPr>
        <w:t>关于</w:t>
      </w:r>
      <w:r>
        <w:rPr>
          <w:rFonts w:ascii="黑体" w:eastAsia="黑体" w:hAnsi="黑体" w:cs="Times New Roman"/>
          <w:color w:val="auto"/>
          <w:sz w:val="52"/>
          <w:szCs w:val="52"/>
        </w:rPr>
        <w:t>2021</w:t>
      </w:r>
      <w:r>
        <w:rPr>
          <w:rFonts w:ascii="黑体" w:eastAsia="黑体" w:hAnsi="黑体" w:hint="eastAsia"/>
          <w:color w:val="auto"/>
          <w:sz w:val="52"/>
          <w:szCs w:val="52"/>
        </w:rPr>
        <w:t>年文安县政府预算公开有关事项的说明</w:t>
      </w:r>
    </w:p>
    <w:p w:rsidR="003869E2" w:rsidRDefault="003869E2">
      <w:pPr>
        <w:pStyle w:val="Default"/>
        <w:ind w:firstLine="640"/>
        <w:jc w:val="both"/>
        <w:rPr>
          <w:rFonts w:ascii="仿宋" w:eastAsia="仿宋" w:hAnsi="仿宋" w:cs="黑体"/>
          <w:color w:val="auto"/>
          <w:sz w:val="32"/>
          <w:szCs w:val="32"/>
        </w:rPr>
      </w:pPr>
    </w:p>
    <w:p w:rsidR="003869E2" w:rsidRDefault="00000000">
      <w:pPr>
        <w:pStyle w:val="Default"/>
        <w:ind w:firstLine="640"/>
        <w:jc w:val="both"/>
        <w:rPr>
          <w:rFonts w:ascii="黑体" w:eastAsia="黑体" w:hAnsi="黑体" w:cs="黑体"/>
          <w:color w:val="auto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z w:val="32"/>
          <w:szCs w:val="32"/>
        </w:rPr>
        <w:t>一、我县财政性资金安排</w:t>
      </w:r>
      <w:r>
        <w:rPr>
          <w:rFonts w:ascii="黑体" w:eastAsia="黑体" w:hAnsi="黑体" w:cs="Times New Roman" w:hint="eastAsia"/>
          <w:color w:val="auto"/>
          <w:sz w:val="32"/>
          <w:szCs w:val="32"/>
        </w:rPr>
        <w:t>“</w:t>
      </w:r>
      <w:r>
        <w:rPr>
          <w:rFonts w:ascii="黑体" w:eastAsia="黑体" w:hAnsi="黑体" w:cs="黑体" w:hint="eastAsia"/>
          <w:color w:val="auto"/>
          <w:sz w:val="32"/>
          <w:szCs w:val="32"/>
        </w:rPr>
        <w:t>三公</w:t>
      </w:r>
      <w:r>
        <w:rPr>
          <w:rFonts w:ascii="黑体" w:eastAsia="黑体" w:hAnsi="黑体" w:cs="Times New Roman" w:hint="eastAsia"/>
          <w:color w:val="auto"/>
          <w:sz w:val="32"/>
          <w:szCs w:val="32"/>
        </w:rPr>
        <w:t>”</w:t>
      </w:r>
      <w:r>
        <w:rPr>
          <w:rFonts w:ascii="黑体" w:eastAsia="黑体" w:hAnsi="黑体" w:cs="黑体" w:hint="eastAsia"/>
          <w:color w:val="auto"/>
          <w:sz w:val="32"/>
          <w:szCs w:val="32"/>
        </w:rPr>
        <w:t>经费预算情况</w:t>
      </w:r>
      <w:r>
        <w:rPr>
          <w:rFonts w:ascii="黑体" w:eastAsia="黑体" w:hAnsi="黑体" w:cs="黑体"/>
          <w:color w:val="auto"/>
          <w:sz w:val="32"/>
          <w:szCs w:val="32"/>
        </w:rPr>
        <w:t xml:space="preserve"> </w:t>
      </w:r>
    </w:p>
    <w:p w:rsidR="003869E2" w:rsidRDefault="00000000">
      <w:pPr>
        <w:pStyle w:val="Default"/>
        <w:ind w:firstLine="640"/>
        <w:rPr>
          <w:rFonts w:ascii="仿宋_GB2312" w:eastAsia="仿宋_GB2312" w:hAnsi="仿宋" w:cs="FZFangSong-Z02"/>
          <w:color w:val="auto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auto"/>
          <w:sz w:val="32"/>
          <w:szCs w:val="32"/>
        </w:rPr>
        <w:t>2021</w:t>
      </w:r>
      <w:r>
        <w:rPr>
          <w:rFonts w:ascii="仿宋_GB2312" w:eastAsia="仿宋_GB2312" w:hAnsi="仿宋" w:cs="FZFangSong-Z02" w:hint="eastAsia"/>
          <w:color w:val="auto"/>
          <w:sz w:val="32"/>
          <w:szCs w:val="32"/>
        </w:rPr>
        <w:t>年认真落实</w:t>
      </w:r>
      <w:r>
        <w:rPr>
          <w:rFonts w:ascii="仿宋_GB2312" w:eastAsia="仿宋_GB2312" w:hAnsi="仿宋" w:cs="Times New Roman" w:hint="eastAsia"/>
          <w:color w:val="auto"/>
          <w:sz w:val="32"/>
          <w:szCs w:val="32"/>
        </w:rPr>
        <w:t>“</w:t>
      </w:r>
      <w:r>
        <w:rPr>
          <w:rFonts w:ascii="仿宋_GB2312" w:eastAsia="仿宋_GB2312" w:hAnsi="仿宋" w:cs="FZFangSong-Z02" w:hint="eastAsia"/>
          <w:color w:val="auto"/>
          <w:sz w:val="32"/>
          <w:szCs w:val="32"/>
        </w:rPr>
        <w:t>三公</w:t>
      </w:r>
      <w:r>
        <w:rPr>
          <w:rFonts w:ascii="仿宋_GB2312" w:eastAsia="仿宋_GB2312" w:hAnsi="仿宋" w:cs="Times New Roman" w:hint="eastAsia"/>
          <w:color w:val="auto"/>
          <w:sz w:val="32"/>
          <w:szCs w:val="32"/>
        </w:rPr>
        <w:t>”</w:t>
      </w:r>
      <w:r>
        <w:rPr>
          <w:rFonts w:ascii="仿宋_GB2312" w:eastAsia="仿宋_GB2312" w:hAnsi="仿宋" w:cs="FZFangSong-Z02" w:hint="eastAsia"/>
          <w:color w:val="auto"/>
          <w:sz w:val="32"/>
          <w:szCs w:val="32"/>
        </w:rPr>
        <w:t>经费只减不增政策，我县</w:t>
      </w:r>
      <w:r>
        <w:rPr>
          <w:rFonts w:ascii="仿宋_GB2312" w:eastAsia="仿宋_GB2312" w:hAnsi="仿宋" w:cs="Times New Roman" w:hint="eastAsia"/>
          <w:color w:val="auto"/>
          <w:sz w:val="32"/>
          <w:szCs w:val="32"/>
        </w:rPr>
        <w:t>“</w:t>
      </w:r>
      <w:r>
        <w:rPr>
          <w:rFonts w:ascii="仿宋_GB2312" w:eastAsia="仿宋_GB2312" w:hAnsi="仿宋" w:cs="FZFangSong-Z02" w:hint="eastAsia"/>
          <w:color w:val="auto"/>
          <w:sz w:val="32"/>
          <w:szCs w:val="32"/>
        </w:rPr>
        <w:t>三公</w:t>
      </w:r>
      <w:r>
        <w:rPr>
          <w:rFonts w:ascii="仿宋_GB2312" w:eastAsia="仿宋_GB2312" w:hAnsi="仿宋" w:cs="Times New Roman" w:hint="eastAsia"/>
          <w:color w:val="auto"/>
          <w:sz w:val="32"/>
          <w:szCs w:val="32"/>
        </w:rPr>
        <w:t>”</w:t>
      </w:r>
      <w:r>
        <w:rPr>
          <w:rFonts w:ascii="仿宋_GB2312" w:eastAsia="仿宋_GB2312" w:hAnsi="仿宋" w:cs="FZFangSong-Z02" w:hint="eastAsia"/>
          <w:color w:val="auto"/>
          <w:sz w:val="32"/>
          <w:szCs w:val="32"/>
        </w:rPr>
        <w:t>经费预算安排10</w:t>
      </w:r>
      <w:r w:rsidR="00E33547">
        <w:rPr>
          <w:rFonts w:ascii="仿宋_GB2312" w:eastAsia="仿宋_GB2312" w:hAnsi="仿宋" w:cs="FZFangSong-Z02"/>
          <w:color w:val="auto"/>
          <w:sz w:val="32"/>
          <w:szCs w:val="32"/>
        </w:rPr>
        <w:t>20</w:t>
      </w:r>
      <w:r>
        <w:rPr>
          <w:rFonts w:ascii="仿宋_GB2312" w:eastAsia="仿宋_GB2312" w:hAnsi="仿宋" w:cs="Times New Roman" w:hint="eastAsia"/>
          <w:color w:val="auto"/>
          <w:sz w:val="32"/>
          <w:szCs w:val="32"/>
        </w:rPr>
        <w:t>万</w:t>
      </w:r>
      <w:r>
        <w:rPr>
          <w:rFonts w:ascii="仿宋_GB2312" w:eastAsia="仿宋_GB2312" w:hAnsi="仿宋" w:cs="FZFangSong-Z02" w:hint="eastAsia"/>
          <w:color w:val="auto"/>
          <w:sz w:val="32"/>
          <w:szCs w:val="32"/>
        </w:rPr>
        <w:t>元，较上年持平，无增减变化。我县认真落实</w:t>
      </w:r>
      <w:r>
        <w:rPr>
          <w:rFonts w:ascii="仿宋_GB2312" w:eastAsia="仿宋_GB2312" w:hAnsi="仿宋" w:cs="Times New Roman" w:hint="eastAsia"/>
          <w:color w:val="auto"/>
          <w:sz w:val="32"/>
          <w:szCs w:val="32"/>
        </w:rPr>
        <w:t>“</w:t>
      </w:r>
      <w:r>
        <w:rPr>
          <w:rFonts w:ascii="仿宋_GB2312" w:eastAsia="仿宋_GB2312" w:hAnsi="仿宋" w:cs="FZFangSong-Z02" w:hint="eastAsia"/>
          <w:color w:val="auto"/>
          <w:sz w:val="32"/>
          <w:szCs w:val="32"/>
        </w:rPr>
        <w:t>三公</w:t>
      </w:r>
      <w:r>
        <w:rPr>
          <w:rFonts w:ascii="仿宋_GB2312" w:eastAsia="仿宋_GB2312" w:hAnsi="仿宋" w:cs="Times New Roman" w:hint="eastAsia"/>
          <w:color w:val="auto"/>
          <w:sz w:val="32"/>
          <w:szCs w:val="32"/>
        </w:rPr>
        <w:t>”</w:t>
      </w:r>
      <w:r>
        <w:rPr>
          <w:rFonts w:ascii="仿宋_GB2312" w:eastAsia="仿宋_GB2312" w:hAnsi="仿宋" w:cs="FZFangSong-Z02" w:hint="eastAsia"/>
          <w:color w:val="auto"/>
          <w:sz w:val="32"/>
          <w:szCs w:val="32"/>
        </w:rPr>
        <w:t>经费只减不增政策，压减一般性支出，特别控制“三公”经费支出。其中：一般公共预算安排10</w:t>
      </w:r>
      <w:r w:rsidR="00E33547">
        <w:rPr>
          <w:rFonts w:ascii="仿宋_GB2312" w:eastAsia="仿宋_GB2312" w:hAnsi="仿宋" w:cs="FZFangSong-Z02"/>
          <w:color w:val="auto"/>
          <w:sz w:val="32"/>
          <w:szCs w:val="32"/>
        </w:rPr>
        <w:t>20</w:t>
      </w:r>
      <w:r>
        <w:rPr>
          <w:rFonts w:ascii="仿宋_GB2312" w:eastAsia="仿宋_GB2312" w:hAnsi="仿宋" w:cs="FZFangSong-Z02" w:hint="eastAsia"/>
          <w:color w:val="auto"/>
          <w:sz w:val="32"/>
          <w:szCs w:val="32"/>
        </w:rPr>
        <w:t xml:space="preserve">万元；政府性基金预算安排0万元；国有资本经营预算安排0万元；财政专户收入安排0万元。具体安排情况为： </w:t>
      </w:r>
    </w:p>
    <w:p w:rsidR="003869E2" w:rsidRDefault="00000000">
      <w:pPr>
        <w:pStyle w:val="Default"/>
        <w:ind w:firstLine="640"/>
        <w:jc w:val="both"/>
        <w:rPr>
          <w:rFonts w:ascii="楷体_GB2312" w:eastAsia="楷体_GB2312" w:hAnsi="仿宋" w:cs="FZFangSong-Z02"/>
          <w:color w:val="auto"/>
          <w:sz w:val="32"/>
          <w:szCs w:val="32"/>
        </w:rPr>
      </w:pPr>
      <w:r>
        <w:rPr>
          <w:rFonts w:ascii="楷体_GB2312" w:eastAsia="楷体_GB2312" w:hAnsi="仿宋" w:cs="FZKai-Z03" w:hint="eastAsia"/>
          <w:color w:val="auto"/>
          <w:sz w:val="32"/>
          <w:szCs w:val="32"/>
        </w:rPr>
        <w:t>（一）公务用车购置及运行费</w:t>
      </w:r>
      <w:r>
        <w:rPr>
          <w:rFonts w:ascii="楷体_GB2312" w:eastAsia="楷体_GB2312" w:hAnsi="仿宋" w:cs="FZFangSong-Z02" w:hint="eastAsia"/>
          <w:color w:val="auto"/>
          <w:sz w:val="32"/>
          <w:szCs w:val="32"/>
        </w:rPr>
        <w:t>。</w:t>
      </w:r>
    </w:p>
    <w:p w:rsidR="003869E2" w:rsidRDefault="00000000">
      <w:pPr>
        <w:pStyle w:val="Default"/>
        <w:ind w:firstLine="640"/>
        <w:jc w:val="both"/>
        <w:rPr>
          <w:rFonts w:ascii="仿宋_GB2312" w:eastAsia="仿宋_GB2312" w:hAnsi="仿宋" w:cs="FZFangSong-Z02"/>
          <w:color w:val="auto"/>
          <w:sz w:val="32"/>
          <w:szCs w:val="32"/>
        </w:rPr>
      </w:pPr>
      <w:r>
        <w:rPr>
          <w:rFonts w:ascii="仿宋_GB2312" w:eastAsia="仿宋_GB2312" w:hAnsi="仿宋" w:cs="FZFangSong-Z02" w:hint="eastAsia"/>
          <w:color w:val="auto"/>
          <w:sz w:val="32"/>
          <w:szCs w:val="32"/>
        </w:rPr>
        <w:t>共计安排905万元，较上年持平，无增减变化，我县控制公务用车购置支出和公务用车维护费用支出。①公务用车购置安排136万元, 较上年持平，无增减变化，我县控制公务用车购置支出。②公车运行维护经费安排769万元，较上年持平，无增减变化，我县控制公务用车维护费用支持。</w:t>
      </w:r>
    </w:p>
    <w:p w:rsidR="003869E2" w:rsidRDefault="00000000">
      <w:pPr>
        <w:pStyle w:val="Default"/>
        <w:ind w:firstLine="640"/>
        <w:jc w:val="both"/>
        <w:rPr>
          <w:rFonts w:ascii="楷体_GB2312" w:eastAsia="楷体_GB2312" w:hAnsi="仿宋" w:cs="FZFangSong-Z02"/>
          <w:color w:val="auto"/>
          <w:sz w:val="32"/>
          <w:szCs w:val="32"/>
        </w:rPr>
      </w:pPr>
      <w:r>
        <w:rPr>
          <w:rFonts w:ascii="楷体_GB2312" w:eastAsia="楷体_GB2312" w:hAnsi="仿宋" w:cs="FZKai-Z03" w:hint="eastAsia"/>
          <w:color w:val="auto"/>
          <w:sz w:val="32"/>
          <w:szCs w:val="32"/>
        </w:rPr>
        <w:t>（二）公务接待费</w:t>
      </w:r>
      <w:r>
        <w:rPr>
          <w:rFonts w:ascii="楷体_GB2312" w:eastAsia="楷体_GB2312" w:hAnsi="仿宋" w:cs="FZFangSong-Z02" w:hint="eastAsia"/>
          <w:color w:val="auto"/>
          <w:sz w:val="32"/>
          <w:szCs w:val="32"/>
        </w:rPr>
        <w:t>。</w:t>
      </w:r>
    </w:p>
    <w:p w:rsidR="003869E2" w:rsidRDefault="00000000">
      <w:pPr>
        <w:pStyle w:val="Default"/>
        <w:ind w:firstLine="640"/>
        <w:jc w:val="both"/>
        <w:rPr>
          <w:rFonts w:ascii="仿宋_GB2312" w:eastAsia="仿宋_GB2312" w:hAnsi="仿宋" w:cs="FZFangSong-Z02"/>
          <w:color w:val="auto"/>
          <w:sz w:val="32"/>
          <w:szCs w:val="32"/>
        </w:rPr>
      </w:pPr>
      <w:r>
        <w:rPr>
          <w:rFonts w:ascii="仿宋_GB2312" w:eastAsia="仿宋_GB2312" w:hAnsi="仿宋" w:cs="FZFangSong-Z02" w:hint="eastAsia"/>
          <w:color w:val="auto"/>
          <w:sz w:val="32"/>
          <w:szCs w:val="32"/>
        </w:rPr>
        <w:t>共计安排11</w:t>
      </w:r>
      <w:r w:rsidR="00E33547">
        <w:rPr>
          <w:rFonts w:ascii="仿宋_GB2312" w:eastAsia="仿宋_GB2312" w:hAnsi="仿宋" w:cs="FZFangSong-Z02"/>
          <w:color w:val="auto"/>
          <w:sz w:val="32"/>
          <w:szCs w:val="32"/>
        </w:rPr>
        <w:t>5</w:t>
      </w:r>
      <w:r>
        <w:rPr>
          <w:rFonts w:ascii="仿宋_GB2312" w:eastAsia="仿宋_GB2312" w:hAnsi="仿宋" w:cs="FZFangSong-Z02" w:hint="eastAsia"/>
          <w:color w:val="auto"/>
          <w:sz w:val="32"/>
          <w:szCs w:val="32"/>
        </w:rPr>
        <w:t>万元，较上年持平，无增减变化，我县严格公务接待标准程序，控制公务接待支出。</w:t>
      </w:r>
    </w:p>
    <w:p w:rsidR="003869E2" w:rsidRDefault="00000000">
      <w:pPr>
        <w:pStyle w:val="Default"/>
        <w:ind w:firstLine="640"/>
        <w:jc w:val="both"/>
        <w:rPr>
          <w:rFonts w:ascii="楷体_GB2312" w:eastAsia="楷体_GB2312" w:hAnsi="仿宋" w:cs="FZKai-Z03"/>
          <w:color w:val="auto"/>
          <w:sz w:val="32"/>
          <w:szCs w:val="32"/>
        </w:rPr>
      </w:pPr>
      <w:r>
        <w:rPr>
          <w:rFonts w:ascii="楷体_GB2312" w:eastAsia="楷体_GB2312" w:hAnsi="仿宋" w:cs="FZKai-Z03" w:hint="eastAsia"/>
          <w:color w:val="auto"/>
          <w:sz w:val="32"/>
          <w:szCs w:val="32"/>
        </w:rPr>
        <w:t>（三）因公出国（境）费。</w:t>
      </w:r>
    </w:p>
    <w:p w:rsidR="003869E2" w:rsidRDefault="00000000">
      <w:pPr>
        <w:pStyle w:val="Default"/>
        <w:ind w:firstLine="640"/>
        <w:jc w:val="both"/>
        <w:rPr>
          <w:rFonts w:ascii="仿宋_GB2312" w:eastAsia="仿宋_GB2312" w:hAnsi="仿宋" w:cs="FZFangSong-Z02"/>
          <w:color w:val="auto"/>
          <w:sz w:val="32"/>
          <w:szCs w:val="32"/>
        </w:rPr>
      </w:pPr>
      <w:r>
        <w:rPr>
          <w:rFonts w:ascii="仿宋_GB2312" w:eastAsia="仿宋_GB2312" w:hAnsi="仿宋" w:cs="FZFangSong-Z02" w:hint="eastAsia"/>
          <w:color w:val="auto"/>
          <w:sz w:val="32"/>
          <w:szCs w:val="32"/>
        </w:rPr>
        <w:t>共计安排</w:t>
      </w:r>
      <w:r>
        <w:rPr>
          <w:rFonts w:ascii="仿宋_GB2312" w:eastAsia="仿宋_GB2312" w:hAnsi="仿宋" w:cs="FZFangSong-Z02"/>
          <w:color w:val="auto"/>
          <w:sz w:val="32"/>
          <w:szCs w:val="32"/>
        </w:rPr>
        <w:t>0</w:t>
      </w:r>
      <w:r>
        <w:rPr>
          <w:rFonts w:ascii="仿宋_GB2312" w:eastAsia="仿宋_GB2312" w:hAnsi="仿宋" w:cs="FZFangSong-Z02" w:hint="eastAsia"/>
          <w:color w:val="auto"/>
          <w:sz w:val="32"/>
          <w:szCs w:val="32"/>
        </w:rPr>
        <w:t>万元，与上年预算持平，无增减变化。</w:t>
      </w:r>
    </w:p>
    <w:p w:rsidR="003869E2" w:rsidRDefault="00000000">
      <w:pPr>
        <w:pStyle w:val="Default"/>
        <w:ind w:firstLine="640"/>
        <w:jc w:val="both"/>
        <w:rPr>
          <w:rFonts w:ascii="黑体" w:eastAsia="黑体" w:hAnsi="黑体" w:cs="黑体"/>
          <w:color w:val="auto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z w:val="32"/>
          <w:szCs w:val="32"/>
        </w:rPr>
        <w:lastRenderedPageBreak/>
        <w:t>二、我县政府性债务情况说明</w:t>
      </w:r>
      <w:r>
        <w:rPr>
          <w:rFonts w:ascii="黑体" w:eastAsia="黑体" w:hAnsi="黑体" w:cs="黑体"/>
          <w:color w:val="auto"/>
          <w:sz w:val="32"/>
          <w:szCs w:val="32"/>
        </w:rPr>
        <w:t xml:space="preserve"> </w:t>
      </w:r>
    </w:p>
    <w:p w:rsidR="003869E2" w:rsidRDefault="00000000">
      <w:pPr>
        <w:pStyle w:val="Default"/>
        <w:ind w:firstLine="640"/>
        <w:jc w:val="both"/>
        <w:rPr>
          <w:rFonts w:ascii="仿宋_GB2312" w:eastAsia="仿宋_GB2312" w:hAnsi="仿宋" w:cs="FZFangSong-Z02"/>
          <w:color w:val="auto"/>
          <w:sz w:val="32"/>
          <w:szCs w:val="32"/>
        </w:rPr>
      </w:pPr>
      <w:r>
        <w:rPr>
          <w:rFonts w:ascii="仿宋_GB2312" w:eastAsia="仿宋_GB2312" w:hAnsi="仿宋" w:cs="FZFangSong-Z02" w:hint="eastAsia"/>
          <w:color w:val="auto"/>
          <w:sz w:val="32"/>
          <w:szCs w:val="32"/>
        </w:rPr>
        <w:t>截至2020年底，我县共有地方政府性债务余335436.37万元，全部为政府负有偿还责任的债务余额。其中清理甄别存量一般债务805.37万元，一般债券资金103951万元，专项债券资金230680万元；经省政府批准，核定我县2020年末政府债务限额为421126.17万元(2020年政府限额等于2019年政府限额260626.17万元加上2020年新增债务限额160500万元)。截止2020年12月31日，我县政府债务余额为335436.37万元，在核准债务限额范围之内。</w:t>
      </w:r>
    </w:p>
    <w:p w:rsidR="003869E2" w:rsidRDefault="00000000">
      <w:pPr>
        <w:pStyle w:val="Default"/>
        <w:ind w:firstLine="640"/>
        <w:jc w:val="both"/>
        <w:rPr>
          <w:rFonts w:ascii="仿宋_GB2312" w:eastAsia="仿宋_GB2312" w:hAnsi="仿宋" w:cs="FZFangSong-Z02"/>
          <w:color w:val="auto"/>
          <w:sz w:val="32"/>
          <w:szCs w:val="32"/>
        </w:rPr>
      </w:pPr>
      <w:r>
        <w:rPr>
          <w:rFonts w:ascii="仿宋_GB2312" w:eastAsia="仿宋_GB2312" w:hAnsi="仿宋" w:cs="FZFangSong-Z02"/>
          <w:color w:val="auto"/>
          <w:sz w:val="32"/>
          <w:szCs w:val="32"/>
        </w:rPr>
        <w:t>2021</w:t>
      </w:r>
      <w:r>
        <w:rPr>
          <w:rFonts w:ascii="仿宋_GB2312" w:eastAsia="仿宋_GB2312" w:hAnsi="仿宋" w:cs="FZFangSong-Z02" w:hint="eastAsia"/>
          <w:color w:val="auto"/>
          <w:sz w:val="32"/>
          <w:szCs w:val="32"/>
        </w:rPr>
        <w:t>年我县需安排地方政府债券还本付息资金28203.23万元，其中：16048.14万元由一般公共预算安排；12155.09万元由政府性基金安排。</w:t>
      </w:r>
    </w:p>
    <w:p w:rsidR="003869E2" w:rsidRDefault="00000000">
      <w:pPr>
        <w:pStyle w:val="Default"/>
        <w:ind w:firstLine="640"/>
        <w:jc w:val="both"/>
        <w:rPr>
          <w:rFonts w:ascii="仿宋_GB2312" w:eastAsia="仿宋_GB2312" w:hAnsi="仿宋" w:cs="FZFangSong-Z02"/>
          <w:color w:val="auto"/>
          <w:sz w:val="32"/>
          <w:szCs w:val="32"/>
        </w:rPr>
      </w:pPr>
      <w:r>
        <w:rPr>
          <w:rFonts w:ascii="仿宋_GB2312" w:eastAsia="仿宋_GB2312" w:hAnsi="仿宋" w:cs="FZFangSong-Z02" w:hint="eastAsia"/>
          <w:color w:val="auto"/>
          <w:sz w:val="32"/>
          <w:szCs w:val="32"/>
        </w:rPr>
        <w:t>需要说明的是，根据《预算法》有关规定，</w:t>
      </w:r>
      <w:r>
        <w:rPr>
          <w:rFonts w:ascii="仿宋_GB2312" w:eastAsia="仿宋_GB2312" w:hAnsi="仿宋" w:cs="FZFangSong-Z02"/>
          <w:color w:val="auto"/>
          <w:sz w:val="32"/>
          <w:szCs w:val="32"/>
        </w:rPr>
        <w:t>2021</w:t>
      </w:r>
      <w:r>
        <w:rPr>
          <w:rFonts w:ascii="仿宋_GB2312" w:eastAsia="仿宋_GB2312" w:hAnsi="仿宋" w:cs="FZFangSong-Z02" w:hint="eastAsia"/>
          <w:color w:val="auto"/>
          <w:sz w:val="32"/>
          <w:szCs w:val="32"/>
        </w:rPr>
        <w:t>年拟使用地方政府债券收支暂未列入年初预算，待上级下达</w:t>
      </w:r>
      <w:r>
        <w:rPr>
          <w:rFonts w:ascii="仿宋_GB2312" w:eastAsia="仿宋_GB2312" w:hAnsi="仿宋" w:cs="FZFangSong-Z02"/>
          <w:color w:val="auto"/>
          <w:sz w:val="32"/>
          <w:szCs w:val="32"/>
        </w:rPr>
        <w:t>2021</w:t>
      </w:r>
      <w:r>
        <w:rPr>
          <w:rFonts w:ascii="仿宋_GB2312" w:eastAsia="仿宋_GB2312" w:hAnsi="仿宋" w:cs="FZFangSong-Z02" w:hint="eastAsia"/>
          <w:color w:val="auto"/>
          <w:sz w:val="32"/>
          <w:szCs w:val="32"/>
        </w:rPr>
        <w:t>年我县地方政府债券限额后，再编制县本级预算调整方案，提请县人大常委会批准后再按规定要求公开。</w:t>
      </w:r>
    </w:p>
    <w:p w:rsidR="003869E2" w:rsidRDefault="00000000">
      <w:pPr>
        <w:pStyle w:val="Default"/>
        <w:ind w:firstLine="640"/>
        <w:jc w:val="both"/>
        <w:rPr>
          <w:rFonts w:ascii="黑体" w:eastAsia="黑体" w:hAnsi="黑体" w:cs="黑体"/>
          <w:color w:val="auto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z w:val="32"/>
          <w:szCs w:val="32"/>
        </w:rPr>
        <w:t>三、我县财政转移支付安排情况</w:t>
      </w:r>
      <w:r>
        <w:rPr>
          <w:rFonts w:ascii="黑体" w:eastAsia="黑体" w:hAnsi="黑体" w:cs="黑体"/>
          <w:color w:val="auto"/>
          <w:sz w:val="32"/>
          <w:szCs w:val="32"/>
        </w:rPr>
        <w:t xml:space="preserve"> </w:t>
      </w:r>
    </w:p>
    <w:p w:rsidR="003869E2" w:rsidRDefault="00000000">
      <w:pPr>
        <w:pStyle w:val="Default"/>
        <w:ind w:firstLine="640"/>
        <w:jc w:val="both"/>
        <w:rPr>
          <w:rFonts w:ascii="仿宋_GB2312" w:eastAsia="仿宋_GB2312" w:hAnsi="方正楷体简体"/>
          <w:color w:val="auto"/>
          <w:sz w:val="32"/>
          <w:szCs w:val="32"/>
        </w:rPr>
      </w:pPr>
      <w:r>
        <w:rPr>
          <w:rFonts w:ascii="仿宋_GB2312" w:eastAsia="仿宋_GB2312" w:hAnsi="方正楷体简体" w:hint="eastAsia"/>
          <w:color w:val="auto"/>
          <w:sz w:val="32"/>
          <w:szCs w:val="32"/>
        </w:rPr>
        <w:t>2021年省提前下达我县转移支付136680万元，并全部列入2021年预算，其中一般性转移支付132657万元（一般公共预算专项转移支付132611万元，政府性基金专项转移支付46万元），专项转移支付4023万元（一般公共预算专项转移支付4023万元，政府性基金专项转移支付0万元）。</w:t>
      </w:r>
      <w:r>
        <w:rPr>
          <w:rFonts w:ascii="仿宋_GB2312" w:eastAsia="仿宋_GB2312" w:hAnsi="方正楷体简体" w:hint="eastAsia"/>
          <w:color w:val="auto"/>
          <w:sz w:val="32"/>
          <w:szCs w:val="32"/>
        </w:rPr>
        <w:lastRenderedPageBreak/>
        <w:t>一般性转移支付大多为基数部分，由县统筹使用，专项转移支付主要为以下支出：卫生健康支出32万元、节能环保支出2533万元、农林水支出1449万元、其他收入9万元。</w:t>
      </w:r>
    </w:p>
    <w:p w:rsidR="003869E2" w:rsidRDefault="00000000">
      <w:pPr>
        <w:pStyle w:val="Default"/>
        <w:ind w:firstLine="640"/>
        <w:jc w:val="both"/>
        <w:rPr>
          <w:rFonts w:ascii="仿宋" w:eastAsia="仿宋" w:hAnsi="仿宋" w:cs="FZFangSong-Z02"/>
          <w:color w:val="auto"/>
          <w:sz w:val="32"/>
          <w:szCs w:val="32"/>
        </w:rPr>
      </w:pPr>
      <w:r>
        <w:rPr>
          <w:rFonts w:ascii="仿宋_GB2312" w:eastAsia="仿宋_GB2312" w:hAnsi="方正楷体简体" w:hint="eastAsia"/>
          <w:color w:val="auto"/>
          <w:sz w:val="32"/>
          <w:szCs w:val="32"/>
        </w:rPr>
        <w:t>我县乡镇目前按照部门管理方式对待，年初预算未安排转移支付。</w:t>
      </w:r>
    </w:p>
    <w:p w:rsidR="003869E2" w:rsidRDefault="00000000">
      <w:pPr>
        <w:pStyle w:val="Default"/>
        <w:ind w:firstLine="640"/>
        <w:jc w:val="both"/>
        <w:rPr>
          <w:rFonts w:ascii="黑体" w:eastAsia="黑体" w:hAnsi="黑体" w:cs="黑体"/>
          <w:color w:val="auto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z w:val="32"/>
          <w:szCs w:val="32"/>
        </w:rPr>
        <w:t>四、我县绩效预算工作开展情况</w:t>
      </w:r>
      <w:r>
        <w:rPr>
          <w:rFonts w:ascii="黑体" w:eastAsia="黑体" w:hAnsi="黑体" w:cs="黑体"/>
          <w:color w:val="auto"/>
          <w:sz w:val="32"/>
          <w:szCs w:val="32"/>
        </w:rPr>
        <w:t xml:space="preserve"> </w:t>
      </w:r>
    </w:p>
    <w:p w:rsidR="003869E2" w:rsidRDefault="00000000">
      <w:pPr>
        <w:spacing w:line="580" w:lineRule="exact"/>
        <w:ind w:firstLineChars="147" w:firstLine="470"/>
        <w:rPr>
          <w:rFonts w:ascii="仿宋_GB2312" w:eastAsia="仿宋_GB2312" w:hAnsi="方正楷体简体" w:cs="FZXiaoBiaoSong-B05"/>
          <w:kern w:val="0"/>
          <w:sz w:val="32"/>
          <w:szCs w:val="32"/>
        </w:rPr>
      </w:pPr>
      <w:r>
        <w:rPr>
          <w:rFonts w:ascii="仿宋_GB2312" w:eastAsia="仿宋_GB2312" w:hAnsi="方正楷体简体" w:cs="FZXiaoBiaoSong-B05" w:hint="eastAsia"/>
          <w:kern w:val="0"/>
          <w:sz w:val="32"/>
          <w:szCs w:val="32"/>
        </w:rPr>
        <w:t>（一）成立专职工作机构，及时出台预算绩效管理相关制度</w:t>
      </w:r>
    </w:p>
    <w:p w:rsidR="003869E2" w:rsidRDefault="00000000">
      <w:pPr>
        <w:spacing w:line="580" w:lineRule="exact"/>
        <w:ind w:firstLine="640"/>
        <w:rPr>
          <w:rFonts w:ascii="仿宋_GB2312" w:eastAsia="仿宋_GB2312" w:hAnsi="方正楷体简体" w:cs="FZXiaoBiaoSong-B05"/>
          <w:kern w:val="0"/>
          <w:sz w:val="32"/>
          <w:szCs w:val="32"/>
        </w:rPr>
      </w:pPr>
      <w:r>
        <w:rPr>
          <w:rFonts w:ascii="仿宋_GB2312" w:eastAsia="仿宋_GB2312" w:hAnsi="方正楷体简体" w:cs="FZXiaoBiaoSong-B05" w:hint="eastAsia"/>
          <w:kern w:val="0"/>
          <w:sz w:val="32"/>
          <w:szCs w:val="32"/>
        </w:rPr>
        <w:t>1、我局成立了局长任主任，其他班子成员和分管局领导任副主任，各相关股室为成员的预算绩效管理工作委员会及办公室。</w:t>
      </w:r>
    </w:p>
    <w:p w:rsidR="003869E2" w:rsidRDefault="00000000">
      <w:pPr>
        <w:tabs>
          <w:tab w:val="left" w:pos="3544"/>
        </w:tabs>
        <w:spacing w:line="580" w:lineRule="exact"/>
        <w:ind w:firstLine="640"/>
        <w:rPr>
          <w:rFonts w:ascii="仿宋_GB2312" w:eastAsia="仿宋_GB2312" w:hAnsi="方正楷体简体" w:cs="FZXiaoBiaoSong-B05"/>
          <w:kern w:val="0"/>
          <w:sz w:val="32"/>
          <w:szCs w:val="32"/>
        </w:rPr>
      </w:pPr>
      <w:r>
        <w:rPr>
          <w:rFonts w:ascii="仿宋_GB2312" w:eastAsia="仿宋_GB2312" w:hAnsi="方正楷体简体" w:cs="FZXiaoBiaoSong-B05" w:hint="eastAsia"/>
          <w:kern w:val="0"/>
          <w:sz w:val="32"/>
          <w:szCs w:val="32"/>
        </w:rPr>
        <w:t>2、制定印发了《中共文安县委 文安县人民政府关于全面实施预算绩效管理的实施意见》、《文安县事前绩效评估管理办法》、《文安县预算绩效目标管理办法》、《文安县部门绩效运行监控管理办法》、《文安县预算绩效管理考核办法》等预算绩效管理有关制度。</w:t>
      </w:r>
    </w:p>
    <w:p w:rsidR="003869E2" w:rsidRDefault="00000000">
      <w:pPr>
        <w:tabs>
          <w:tab w:val="left" w:pos="3544"/>
        </w:tabs>
        <w:spacing w:line="580" w:lineRule="exact"/>
        <w:ind w:firstLine="640"/>
        <w:rPr>
          <w:rFonts w:ascii="仿宋_GB2312" w:eastAsia="仿宋_GB2312" w:hAnsi="方正楷体简体" w:cs="FZXiaoBiaoSong-B05"/>
          <w:kern w:val="0"/>
          <w:sz w:val="32"/>
          <w:szCs w:val="32"/>
        </w:rPr>
      </w:pPr>
      <w:r>
        <w:rPr>
          <w:rFonts w:ascii="仿宋_GB2312" w:eastAsia="仿宋_GB2312" w:hAnsi="方正楷体简体" w:cs="FZXiaoBiaoSong-B05" w:hint="eastAsia"/>
          <w:kern w:val="0"/>
          <w:sz w:val="32"/>
          <w:szCs w:val="32"/>
        </w:rPr>
        <w:t>（二）积极开展宣传培训</w:t>
      </w:r>
    </w:p>
    <w:p w:rsidR="003869E2" w:rsidRDefault="00000000">
      <w:pPr>
        <w:spacing w:line="580" w:lineRule="exact"/>
        <w:ind w:firstLine="640"/>
        <w:rPr>
          <w:rFonts w:ascii="仿宋_GB2312" w:eastAsia="仿宋_GB2312" w:hAnsi="方正楷体简体" w:cs="FZXiaoBiaoSong-B05"/>
          <w:kern w:val="0"/>
          <w:sz w:val="32"/>
          <w:szCs w:val="32"/>
        </w:rPr>
      </w:pPr>
      <w:r>
        <w:rPr>
          <w:rFonts w:ascii="仿宋_GB2312" w:eastAsia="仿宋_GB2312" w:hAnsi="方正楷体简体" w:cs="FZXiaoBiaoSong-B05" w:hint="eastAsia"/>
          <w:kern w:val="0"/>
          <w:sz w:val="32"/>
          <w:szCs w:val="32"/>
        </w:rPr>
        <w:t>利用县广播电视台宣传、视频培训、现场集中培训、一对一辅导等多种形式进行宣传培训，共举办</w:t>
      </w:r>
      <w:r>
        <w:rPr>
          <w:rFonts w:ascii="仿宋_GB2312" w:eastAsia="仿宋_GB2312" w:hAnsi="方正楷体简体" w:cs="FZXiaoBiaoSong-B05"/>
          <w:kern w:val="0"/>
          <w:sz w:val="32"/>
          <w:szCs w:val="32"/>
        </w:rPr>
        <w:t>4</w:t>
      </w:r>
      <w:r>
        <w:rPr>
          <w:rFonts w:ascii="仿宋_GB2312" w:eastAsia="仿宋_GB2312" w:hAnsi="方正楷体简体" w:cs="FZXiaoBiaoSong-B05" w:hint="eastAsia"/>
          <w:kern w:val="0"/>
          <w:sz w:val="32"/>
          <w:szCs w:val="32"/>
        </w:rPr>
        <w:t>次预算绩效管理工作培训会，包含事前绩效评估、预算绩效目标设置、绩效评价、预算绩效文本编制、预算绩效运行监控、编制绩效评价报告等有关预算绩效内容，培训人次达</w:t>
      </w:r>
      <w:r>
        <w:rPr>
          <w:rFonts w:ascii="仿宋_GB2312" w:eastAsia="仿宋_GB2312" w:hAnsi="方正楷体简体" w:cs="FZXiaoBiaoSong-B05"/>
          <w:kern w:val="0"/>
          <w:sz w:val="32"/>
          <w:szCs w:val="32"/>
        </w:rPr>
        <w:t>600</w:t>
      </w:r>
      <w:r>
        <w:rPr>
          <w:rFonts w:ascii="仿宋_GB2312" w:eastAsia="仿宋_GB2312" w:hAnsi="方正楷体简体" w:cs="FZXiaoBiaoSong-B05" w:hint="eastAsia"/>
          <w:kern w:val="0"/>
          <w:sz w:val="32"/>
          <w:szCs w:val="32"/>
        </w:rPr>
        <w:t>人次。</w:t>
      </w:r>
    </w:p>
    <w:p w:rsidR="003869E2" w:rsidRDefault="00000000">
      <w:pPr>
        <w:spacing w:line="580" w:lineRule="exact"/>
        <w:ind w:firstLineChars="162" w:firstLine="518"/>
        <w:rPr>
          <w:rFonts w:ascii="仿宋_GB2312" w:eastAsia="仿宋_GB2312" w:hAnsi="方正楷体简体" w:cs="FZXiaoBiaoSong-B05"/>
          <w:kern w:val="0"/>
          <w:sz w:val="32"/>
          <w:szCs w:val="32"/>
        </w:rPr>
      </w:pPr>
      <w:r>
        <w:rPr>
          <w:rFonts w:ascii="仿宋_GB2312" w:eastAsia="仿宋_GB2312" w:hAnsi="方正楷体简体" w:cs="FZXiaoBiaoSong-B05" w:hint="eastAsia"/>
          <w:kern w:val="0"/>
          <w:sz w:val="32"/>
          <w:szCs w:val="32"/>
        </w:rPr>
        <w:t>（三）绩效目标审核情况</w:t>
      </w:r>
    </w:p>
    <w:p w:rsidR="003869E2" w:rsidRDefault="00000000">
      <w:pPr>
        <w:spacing w:line="580" w:lineRule="exact"/>
        <w:ind w:firstLine="640"/>
        <w:rPr>
          <w:rFonts w:ascii="仿宋_GB2312" w:eastAsia="仿宋_GB2312" w:hAnsi="方正楷体简体" w:cs="FZXiaoBiaoSong-B05"/>
          <w:kern w:val="0"/>
          <w:sz w:val="32"/>
          <w:szCs w:val="32"/>
        </w:rPr>
      </w:pPr>
      <w:r>
        <w:rPr>
          <w:rFonts w:ascii="仿宋_GB2312" w:eastAsia="仿宋_GB2312" w:hAnsi="方正楷体简体" w:cs="FZXiaoBiaoSong-B05" w:hint="eastAsia"/>
          <w:kern w:val="0"/>
          <w:sz w:val="32"/>
          <w:szCs w:val="32"/>
        </w:rPr>
        <w:lastRenderedPageBreak/>
        <w:t>各部门对2021年专项项目填制基本信息表和绩效目标申报表，然后预算主管股室进行初审，预算股组织主管股室和部门财务、项目主管人员以及第三方进行集中会审，集中审核了2021年部门上报项目的绩效目标指标，有效提高规范了绩效目标指标的设置质量和水平。</w:t>
      </w:r>
    </w:p>
    <w:p w:rsidR="003869E2" w:rsidRDefault="00000000">
      <w:pPr>
        <w:spacing w:line="580" w:lineRule="exact"/>
        <w:ind w:firstLineChars="150" w:firstLine="480"/>
        <w:rPr>
          <w:rFonts w:ascii="仿宋_GB2312" w:eastAsia="仿宋_GB2312" w:hAnsi="方正楷体简体" w:cs="FZXiaoBiaoSong-B05"/>
          <w:kern w:val="0"/>
          <w:sz w:val="32"/>
          <w:szCs w:val="32"/>
        </w:rPr>
      </w:pPr>
      <w:r>
        <w:rPr>
          <w:rFonts w:ascii="仿宋_GB2312" w:eastAsia="仿宋_GB2312" w:hAnsi="方正楷体简体" w:cs="FZXiaoBiaoSong-B05" w:hint="eastAsia"/>
          <w:kern w:val="0"/>
          <w:sz w:val="32"/>
          <w:szCs w:val="32"/>
        </w:rPr>
        <w:t>（四）绩效运行监控管理情况</w:t>
      </w:r>
    </w:p>
    <w:p w:rsidR="003869E2" w:rsidRDefault="00000000">
      <w:pPr>
        <w:spacing w:line="580" w:lineRule="exact"/>
        <w:ind w:firstLineChars="247" w:firstLine="790"/>
        <w:rPr>
          <w:rFonts w:ascii="仿宋_GB2312" w:eastAsia="仿宋_GB2312" w:hAnsi="方正楷体简体" w:cs="FZXiaoBiaoSong-B05"/>
          <w:kern w:val="0"/>
          <w:sz w:val="32"/>
          <w:szCs w:val="32"/>
        </w:rPr>
      </w:pPr>
      <w:r>
        <w:rPr>
          <w:rFonts w:ascii="仿宋_GB2312" w:eastAsia="仿宋_GB2312" w:hAnsi="方正楷体简体" w:cs="FZXiaoBiaoSong-B05" w:hint="eastAsia"/>
          <w:kern w:val="0"/>
          <w:sz w:val="32"/>
          <w:szCs w:val="32"/>
        </w:rPr>
        <w:t>对</w:t>
      </w:r>
      <w:r>
        <w:rPr>
          <w:rFonts w:ascii="仿宋_GB2312" w:eastAsia="仿宋_GB2312" w:hAnsi="方正楷体简体" w:cs="FZXiaoBiaoSong-B05"/>
          <w:kern w:val="0"/>
          <w:sz w:val="32"/>
          <w:szCs w:val="32"/>
        </w:rPr>
        <w:t>2020年12个部门进行</w:t>
      </w:r>
      <w:r>
        <w:rPr>
          <w:rFonts w:ascii="仿宋_GB2312" w:eastAsia="仿宋_GB2312" w:hAnsi="方正楷体简体" w:cs="FZXiaoBiaoSong-B05" w:hint="eastAsia"/>
          <w:kern w:val="0"/>
          <w:sz w:val="32"/>
          <w:szCs w:val="32"/>
        </w:rPr>
        <w:t>部门</w:t>
      </w:r>
      <w:r>
        <w:rPr>
          <w:rFonts w:ascii="仿宋_GB2312" w:eastAsia="仿宋_GB2312" w:hAnsi="方正楷体简体" w:cs="FZXiaoBiaoSong-B05"/>
          <w:kern w:val="0"/>
          <w:sz w:val="32"/>
          <w:szCs w:val="32"/>
        </w:rPr>
        <w:t>整体</w:t>
      </w:r>
      <w:r>
        <w:rPr>
          <w:rFonts w:ascii="仿宋_GB2312" w:eastAsia="仿宋_GB2312" w:hAnsi="方正楷体简体" w:cs="FZXiaoBiaoSong-B05" w:hint="eastAsia"/>
          <w:kern w:val="0"/>
          <w:sz w:val="32"/>
          <w:szCs w:val="32"/>
        </w:rPr>
        <w:t>绩效运行</w:t>
      </w:r>
      <w:r>
        <w:rPr>
          <w:rFonts w:ascii="仿宋_GB2312" w:eastAsia="仿宋_GB2312" w:hAnsi="方正楷体简体" w:cs="FZXiaoBiaoSong-B05"/>
          <w:kern w:val="0"/>
          <w:sz w:val="32"/>
          <w:szCs w:val="32"/>
        </w:rPr>
        <w:t>监控，资金共计107300万元</w:t>
      </w:r>
      <w:r>
        <w:rPr>
          <w:rFonts w:ascii="仿宋_GB2312" w:eastAsia="仿宋_GB2312" w:hAnsi="方正楷体简体" w:cs="FZXiaoBiaoSong-B05" w:hint="eastAsia"/>
          <w:kern w:val="0"/>
          <w:sz w:val="32"/>
          <w:szCs w:val="32"/>
        </w:rPr>
        <w:t>；</w:t>
      </w:r>
      <w:r>
        <w:rPr>
          <w:rFonts w:ascii="仿宋_GB2312" w:eastAsia="仿宋_GB2312" w:hAnsi="方正楷体简体" w:cs="FZXiaoBiaoSong-B05"/>
          <w:kern w:val="0"/>
          <w:sz w:val="32"/>
          <w:szCs w:val="32"/>
        </w:rPr>
        <w:t>对12个部门的12个重点项目进行重点监控，涉及资金15981万元</w:t>
      </w:r>
      <w:r>
        <w:rPr>
          <w:rFonts w:ascii="仿宋_GB2312" w:eastAsia="仿宋_GB2312" w:hAnsi="方正楷体简体" w:cs="FZXiaoBiaoSong-B05" w:hint="eastAsia"/>
          <w:kern w:val="0"/>
          <w:sz w:val="32"/>
          <w:szCs w:val="32"/>
        </w:rPr>
        <w:t>；</w:t>
      </w:r>
      <w:r>
        <w:rPr>
          <w:rFonts w:ascii="仿宋_GB2312" w:eastAsia="仿宋_GB2312" w:hAnsi="方正楷体简体" w:cs="FZXiaoBiaoSong-B05"/>
          <w:kern w:val="0"/>
          <w:sz w:val="32"/>
          <w:szCs w:val="32"/>
        </w:rPr>
        <w:t>对部门2020年1-11月份年初一般预算零支出项目</w:t>
      </w:r>
      <w:r>
        <w:rPr>
          <w:rFonts w:ascii="仿宋_GB2312" w:eastAsia="仿宋_GB2312" w:hAnsi="方正楷体简体" w:cs="FZXiaoBiaoSong-B05" w:hint="eastAsia"/>
          <w:kern w:val="0"/>
          <w:sz w:val="32"/>
          <w:szCs w:val="32"/>
        </w:rPr>
        <w:t>进行重点监控</w:t>
      </w:r>
      <w:r>
        <w:rPr>
          <w:rFonts w:ascii="仿宋_GB2312" w:eastAsia="仿宋_GB2312" w:hAnsi="方正楷体简体" w:cs="FZXiaoBiaoSong-B05"/>
          <w:kern w:val="0"/>
          <w:sz w:val="32"/>
          <w:szCs w:val="32"/>
        </w:rPr>
        <w:t>。</w:t>
      </w:r>
      <w:r>
        <w:rPr>
          <w:rFonts w:ascii="仿宋_GB2312" w:eastAsia="仿宋_GB2312" w:hAnsi="方正楷体简体" w:cs="FZXiaoBiaoSong-B05" w:hint="eastAsia"/>
          <w:kern w:val="0"/>
          <w:sz w:val="32"/>
          <w:szCs w:val="32"/>
        </w:rPr>
        <w:t>通过绩效运行监控收回2</w:t>
      </w:r>
      <w:r>
        <w:rPr>
          <w:rFonts w:ascii="仿宋_GB2312" w:eastAsia="仿宋_GB2312" w:hAnsi="方正楷体简体" w:cs="FZXiaoBiaoSong-B05"/>
          <w:kern w:val="0"/>
          <w:sz w:val="32"/>
          <w:szCs w:val="32"/>
        </w:rPr>
        <w:t>020</w:t>
      </w:r>
      <w:r>
        <w:rPr>
          <w:rFonts w:ascii="仿宋_GB2312" w:eastAsia="仿宋_GB2312" w:hAnsi="方正楷体简体" w:cs="FZXiaoBiaoSong-B05" w:hint="eastAsia"/>
          <w:kern w:val="0"/>
          <w:sz w:val="32"/>
          <w:szCs w:val="32"/>
        </w:rPr>
        <w:t>年度财政资金1</w:t>
      </w:r>
      <w:r>
        <w:rPr>
          <w:rFonts w:ascii="仿宋_GB2312" w:eastAsia="仿宋_GB2312" w:hAnsi="方正楷体简体" w:cs="FZXiaoBiaoSong-B05"/>
          <w:kern w:val="0"/>
          <w:sz w:val="32"/>
          <w:szCs w:val="32"/>
        </w:rPr>
        <w:t>1870</w:t>
      </w:r>
      <w:r>
        <w:rPr>
          <w:rFonts w:ascii="仿宋_GB2312" w:eastAsia="仿宋_GB2312" w:hAnsi="方正楷体简体" w:cs="FZXiaoBiaoSong-B05" w:hint="eastAsia"/>
          <w:kern w:val="0"/>
          <w:sz w:val="32"/>
          <w:szCs w:val="32"/>
        </w:rPr>
        <w:t>万元。</w:t>
      </w:r>
    </w:p>
    <w:p w:rsidR="003869E2" w:rsidRDefault="00000000">
      <w:pPr>
        <w:spacing w:line="580" w:lineRule="exact"/>
        <w:ind w:firstLineChars="147" w:firstLine="470"/>
        <w:rPr>
          <w:rFonts w:ascii="仿宋_GB2312" w:eastAsia="仿宋_GB2312" w:hAnsi="方正楷体简体" w:cs="FZXiaoBiaoSong-B05"/>
          <w:kern w:val="0"/>
          <w:sz w:val="32"/>
          <w:szCs w:val="32"/>
        </w:rPr>
      </w:pPr>
      <w:r>
        <w:rPr>
          <w:rFonts w:ascii="仿宋_GB2312" w:eastAsia="仿宋_GB2312" w:hAnsi="方正楷体简体" w:cs="FZXiaoBiaoSong-B05" w:hint="eastAsia"/>
          <w:kern w:val="0"/>
          <w:sz w:val="32"/>
          <w:szCs w:val="32"/>
        </w:rPr>
        <w:t>（五）绩效评价管理情况</w:t>
      </w:r>
    </w:p>
    <w:p w:rsidR="003869E2" w:rsidRDefault="00000000">
      <w:pPr>
        <w:spacing w:line="580" w:lineRule="exact"/>
        <w:ind w:firstLine="640"/>
        <w:rPr>
          <w:rFonts w:ascii="仿宋_GB2312" w:eastAsia="仿宋_GB2312" w:hAnsi="方正楷体简体" w:cs="FZXiaoBiaoSong-B05"/>
          <w:kern w:val="0"/>
          <w:sz w:val="32"/>
          <w:szCs w:val="32"/>
        </w:rPr>
      </w:pPr>
      <w:r>
        <w:rPr>
          <w:rFonts w:ascii="仿宋_GB2312" w:eastAsia="仿宋_GB2312" w:hAnsi="方正楷体简体" w:cs="FZXiaoBiaoSong-B05" w:hint="eastAsia"/>
          <w:kern w:val="0"/>
          <w:sz w:val="32"/>
          <w:szCs w:val="32"/>
        </w:rPr>
        <w:t>按照要求，组织</w:t>
      </w:r>
      <w:r>
        <w:rPr>
          <w:rFonts w:ascii="仿宋_GB2312" w:eastAsia="仿宋_GB2312" w:hAnsi="方正楷体简体" w:cs="FZXiaoBiaoSong-B05"/>
          <w:kern w:val="0"/>
          <w:sz w:val="32"/>
          <w:szCs w:val="32"/>
        </w:rPr>
        <w:t>2019年全部部门项目进行</w:t>
      </w:r>
      <w:r>
        <w:rPr>
          <w:rFonts w:ascii="仿宋_GB2312" w:eastAsia="仿宋_GB2312" w:hAnsi="方正楷体简体" w:cs="FZXiaoBiaoSong-B05" w:hint="eastAsia"/>
          <w:kern w:val="0"/>
          <w:sz w:val="32"/>
          <w:szCs w:val="32"/>
        </w:rPr>
        <w:t>了绩效</w:t>
      </w:r>
      <w:r>
        <w:rPr>
          <w:rFonts w:ascii="仿宋_GB2312" w:eastAsia="仿宋_GB2312" w:hAnsi="方正楷体简体" w:cs="FZXiaoBiaoSong-B05"/>
          <w:kern w:val="0"/>
          <w:sz w:val="32"/>
          <w:szCs w:val="32"/>
        </w:rPr>
        <w:t>自评，自评全覆盖，</w:t>
      </w:r>
      <w:r>
        <w:rPr>
          <w:rFonts w:ascii="仿宋_GB2312" w:eastAsia="仿宋_GB2312" w:hAnsi="方正楷体简体" w:cs="FZXiaoBiaoSong-B05" w:hint="eastAsia"/>
          <w:kern w:val="0"/>
          <w:sz w:val="32"/>
          <w:szCs w:val="32"/>
        </w:rPr>
        <w:t>共</w:t>
      </w:r>
      <w:r>
        <w:rPr>
          <w:rFonts w:ascii="仿宋_GB2312" w:eastAsia="仿宋_GB2312" w:hAnsi="方正楷体简体" w:cs="FZXiaoBiaoSong-B05"/>
          <w:kern w:val="0"/>
          <w:sz w:val="32"/>
          <w:szCs w:val="32"/>
        </w:rPr>
        <w:t>1025个项目,</w:t>
      </w:r>
      <w:r>
        <w:rPr>
          <w:rFonts w:ascii="仿宋_GB2312" w:eastAsia="仿宋_GB2312" w:hAnsi="方正楷体简体" w:cs="FZXiaoBiaoSong-B05" w:hint="eastAsia"/>
          <w:kern w:val="0"/>
          <w:sz w:val="32"/>
          <w:szCs w:val="32"/>
        </w:rPr>
        <w:t>涉及资金</w:t>
      </w:r>
      <w:r>
        <w:rPr>
          <w:rFonts w:ascii="仿宋_GB2312" w:eastAsia="仿宋_GB2312" w:hAnsi="方正楷体简体" w:cs="FZXiaoBiaoSong-B05"/>
          <w:kern w:val="0"/>
          <w:sz w:val="32"/>
          <w:szCs w:val="32"/>
        </w:rPr>
        <w:t>288600万元</w:t>
      </w:r>
      <w:r>
        <w:rPr>
          <w:rFonts w:ascii="仿宋_GB2312" w:eastAsia="仿宋_GB2312" w:hAnsi="方正楷体简体" w:cs="FZXiaoBiaoSong-B05" w:hint="eastAsia"/>
          <w:kern w:val="0"/>
          <w:sz w:val="32"/>
          <w:szCs w:val="32"/>
        </w:rPr>
        <w:t>；选择</w:t>
      </w:r>
      <w:r>
        <w:rPr>
          <w:rFonts w:ascii="仿宋_GB2312" w:eastAsia="仿宋_GB2312" w:hAnsi="方正楷体简体" w:cs="FZXiaoBiaoSong-B05"/>
          <w:kern w:val="0"/>
          <w:sz w:val="32"/>
          <w:szCs w:val="32"/>
        </w:rPr>
        <w:t>10个项目进行重点评价，涉及资金5788万元。</w:t>
      </w:r>
      <w:r>
        <w:rPr>
          <w:rFonts w:ascii="仿宋_GB2312" w:eastAsia="仿宋_GB2312" w:hAnsi="方正楷体简体" w:cs="FZXiaoBiaoSong-B05" w:hint="eastAsia"/>
          <w:kern w:val="0"/>
          <w:sz w:val="32"/>
          <w:szCs w:val="32"/>
        </w:rPr>
        <w:t>评价完成后将评价结果上报人大会会议，并进行了公开。</w:t>
      </w:r>
    </w:p>
    <w:p w:rsidR="003869E2" w:rsidRDefault="00000000">
      <w:pPr>
        <w:spacing w:line="580" w:lineRule="exact"/>
        <w:ind w:firstLineChars="162" w:firstLine="518"/>
        <w:rPr>
          <w:rFonts w:ascii="仿宋_GB2312" w:eastAsia="仿宋_GB2312" w:hAnsi="方正楷体简体" w:cs="FZXiaoBiaoSong-B05"/>
          <w:kern w:val="0"/>
          <w:sz w:val="32"/>
          <w:szCs w:val="32"/>
        </w:rPr>
      </w:pPr>
      <w:r>
        <w:rPr>
          <w:rFonts w:ascii="仿宋_GB2312" w:eastAsia="仿宋_GB2312" w:hAnsi="方正楷体简体" w:cs="FZXiaoBiaoSong-B05" w:hint="eastAsia"/>
          <w:kern w:val="0"/>
          <w:sz w:val="32"/>
          <w:szCs w:val="32"/>
        </w:rPr>
        <w:t>（六）事前绩效评估开展情况</w:t>
      </w:r>
    </w:p>
    <w:p w:rsidR="003869E2" w:rsidRDefault="00000000">
      <w:pPr>
        <w:spacing w:line="580" w:lineRule="exact"/>
        <w:ind w:firstLine="640"/>
        <w:rPr>
          <w:rFonts w:ascii="仿宋_GB2312" w:eastAsia="仿宋_GB2312" w:hAnsi="方正楷体简体" w:cs="FZXiaoBiaoSong-B05"/>
          <w:kern w:val="0"/>
          <w:sz w:val="32"/>
          <w:szCs w:val="32"/>
        </w:rPr>
      </w:pPr>
      <w:r>
        <w:rPr>
          <w:rFonts w:ascii="仿宋_GB2312" w:eastAsia="仿宋_GB2312" w:hAnsi="方正楷体简体" w:cs="FZXiaoBiaoSong-B05" w:hint="eastAsia"/>
          <w:kern w:val="0"/>
          <w:sz w:val="32"/>
          <w:szCs w:val="32"/>
        </w:rPr>
        <w:t>对文安县公交车运营项目、左各庄小型消防站建设项目组织第三方开展了事前绩效评估。</w:t>
      </w:r>
    </w:p>
    <w:p w:rsidR="003E10E5" w:rsidRPr="003E10E5" w:rsidRDefault="003E10E5" w:rsidP="003E10E5">
      <w:pPr>
        <w:snapToGrid w:val="0"/>
        <w:spacing w:line="584" w:lineRule="exact"/>
        <w:ind w:firstLine="640"/>
        <w:rPr>
          <w:rFonts w:ascii="黑体" w:eastAsia="黑体" w:hAnsi="黑体"/>
          <w:kern w:val="0"/>
          <w:sz w:val="32"/>
          <w:szCs w:val="32"/>
        </w:rPr>
      </w:pPr>
      <w:r w:rsidRPr="003E10E5">
        <w:rPr>
          <w:rFonts w:ascii="黑体" w:eastAsia="黑体" w:hAnsi="黑体"/>
          <w:kern w:val="0"/>
          <w:sz w:val="32"/>
          <w:szCs w:val="32"/>
        </w:rPr>
        <w:t>五、重大政策和重点项目等绩效目标情况</w:t>
      </w:r>
    </w:p>
    <w:p w:rsidR="003E10E5" w:rsidRDefault="003E10E5" w:rsidP="003E10E5">
      <w:pPr>
        <w:ind w:firstLine="560"/>
        <w:outlineLvl w:val="3"/>
        <w:rPr>
          <w:rFonts w:ascii="Times New Roman" w:hAnsi="宋体"/>
          <w:b/>
          <w:sz w:val="28"/>
        </w:rPr>
      </w:pPr>
      <w:bookmarkStart w:id="0" w:name="_Toc_4_4_0000000008"/>
      <w:r w:rsidRPr="003E10E5">
        <w:rPr>
          <w:rFonts w:ascii="方正仿宋_GBK" w:eastAsia="方正仿宋_GBK" w:hAnsi="方正仿宋_GBK" w:cs="方正仿宋_GBK" w:hint="eastAsia"/>
          <w:sz w:val="28"/>
        </w:rPr>
        <w:t>1</w:t>
      </w:r>
      <w:r w:rsidRPr="003E10E5">
        <w:rPr>
          <w:rFonts w:ascii="方正仿宋_GBK" w:eastAsia="方正仿宋_GBK" w:hAnsi="方正仿宋_GBK" w:cs="方正仿宋_GBK"/>
          <w:sz w:val="28"/>
        </w:rPr>
        <w:t>.</w:t>
      </w:r>
      <w:bookmarkEnd w:id="0"/>
      <w:r w:rsidRPr="003E10E5">
        <w:rPr>
          <w:rFonts w:ascii="方正仿宋_GBK" w:eastAsia="方正仿宋_GBK" w:hint="eastAsia"/>
          <w:b/>
          <w:sz w:val="28"/>
        </w:rPr>
        <w:t>城乡居民基本</w:t>
      </w:r>
      <w:r>
        <w:rPr>
          <w:rFonts w:ascii="方正仿宋_GBK" w:eastAsia="方正仿宋_GBK" w:hint="eastAsia"/>
          <w:b/>
          <w:sz w:val="28"/>
        </w:rPr>
        <w:t>医疗保险县级配套资金绩效目标表</w:t>
      </w:r>
      <w:r>
        <w:rPr>
          <w:rFonts w:asciiTheme="minorHAnsi" w:eastAsiaTheme="minorEastAsia"/>
        </w:rP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 w:hint="eastAsia"/>
          <w:b/>
          <w:sz w:val="28"/>
        </w:rPr>
        <w:instrText>TC 14、城乡居民基本医疗保险县级配套资金绩效目标表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3E10E5" w:rsidTr="00140C6C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168004</w:t>
            </w:r>
            <w:r>
              <w:rPr>
                <w:rFonts w:ascii="方正书宋_GBK" w:eastAsia="方正书宋_GBK" w:hint="eastAsia"/>
                <w:b/>
              </w:rPr>
              <w:t>文安县医疗保险事业管理中心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单位：元</w:t>
            </w:r>
          </w:p>
        </w:tc>
      </w:tr>
      <w:tr w:rsidR="003E10E5" w:rsidTr="00140C6C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13102621PYMHU0GUME1HM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城乡居民基本医疗保险县级配套资金</w:t>
            </w:r>
          </w:p>
        </w:tc>
      </w:tr>
      <w:tr w:rsidR="003E10E5" w:rsidTr="00140C6C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</w:t>
            </w:r>
            <w:r>
              <w:rPr>
                <w:rFonts w:ascii="方正书宋_GBK" w:eastAsia="方正书宋_GBK" w:hint="eastAsia"/>
                <w:b/>
              </w:rPr>
              <w:lastRenderedPageBreak/>
              <w:t>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lastRenderedPageBreak/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53360000.00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53360000.00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 w:rsidR="003E10E5" w:rsidTr="00140C6C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outlineLvl w:val="3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城乡居民基本医疗保险财政补助资金项目专项用于保障我县</w:t>
            </w:r>
            <w:r>
              <w:rPr>
                <w:rFonts w:ascii="方正书宋_GBK" w:eastAsia="方正书宋_GBK"/>
              </w:rPr>
              <w:t>46</w:t>
            </w:r>
            <w:r>
              <w:rPr>
                <w:rFonts w:ascii="方正书宋_GBK" w:eastAsia="方正书宋_GBK" w:hint="eastAsia"/>
              </w:rPr>
              <w:t>万城乡居民参保人员医保待遇落实。</w:t>
            </w:r>
          </w:p>
        </w:tc>
      </w:tr>
      <w:tr w:rsidR="003E10E5" w:rsidTr="00140C6C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3E10E5" w:rsidTr="00140C6C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25.00%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50.00%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75.00%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100.00%</w:t>
            </w:r>
          </w:p>
        </w:tc>
      </w:tr>
      <w:tr w:rsidR="003E10E5" w:rsidTr="00140C6C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ascii="方正书宋_GBK" w:eastAsia="方正书宋_GBK" w:hint="eastAsia"/>
              </w:rPr>
              <w:t>确保我县城乡居民及时参保</w:t>
            </w:r>
          </w:p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</w:t>
            </w:r>
            <w:r>
              <w:rPr>
                <w:rFonts w:ascii="方正书宋_GBK" w:eastAsia="方正书宋_GBK" w:hint="eastAsia"/>
              </w:rPr>
              <w:t>提高我县城乡居民医疗保障水平</w:t>
            </w:r>
          </w:p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</w:t>
            </w:r>
            <w:r>
              <w:rPr>
                <w:rFonts w:ascii="方正书宋_GBK" w:eastAsia="方正书宋_GBK" w:hint="eastAsia"/>
              </w:rPr>
              <w:t>保障我县参保居民待遇落实</w:t>
            </w:r>
          </w:p>
        </w:tc>
      </w:tr>
    </w:tbl>
    <w:p w:rsidR="003E10E5" w:rsidRDefault="003E10E5" w:rsidP="003E10E5">
      <w:pPr>
        <w:spacing w:line="14" w:lineRule="exact"/>
        <w:ind w:firstLine="420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2891"/>
        <w:gridCol w:w="1276"/>
        <w:gridCol w:w="1701"/>
      </w:tblGrid>
      <w:tr w:rsidR="003E10E5" w:rsidTr="00140C6C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3E10E5" w:rsidTr="00140C6C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补助资金覆盖居民人数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项目资金覆盖城乡居民人数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460000</w:t>
            </w:r>
            <w:r>
              <w:rPr>
                <w:rFonts w:ascii="方正书宋_GBK" w:eastAsia="方正书宋_GBK" w:hint="eastAsia"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城乡居民全民参保人数为</w:t>
            </w:r>
            <w:r>
              <w:rPr>
                <w:rFonts w:ascii="方正书宋_GBK" w:eastAsia="方正书宋_GBK"/>
              </w:rPr>
              <w:t>46</w:t>
            </w:r>
            <w:r>
              <w:rPr>
                <w:rFonts w:ascii="方正书宋_GBK" w:eastAsia="方正书宋_GBK" w:hint="eastAsia"/>
              </w:rPr>
              <w:t>万人</w:t>
            </w:r>
          </w:p>
        </w:tc>
      </w:tr>
      <w:tr w:rsidR="003E10E5" w:rsidTr="00140C6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已参保的医疗保障待遇到位率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医疗保障待遇到位率</w:t>
            </w:r>
            <w:r>
              <w:rPr>
                <w:rFonts w:ascii="方正书宋_GBK" w:eastAsia="方正书宋_GBK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制度标准</w:t>
            </w:r>
          </w:p>
        </w:tc>
      </w:tr>
      <w:tr w:rsidR="003E10E5" w:rsidTr="00140C6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成本指标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县级配套标准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城乡居民基本医疗保险县级配套标准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116</w:t>
            </w:r>
            <w:r>
              <w:rPr>
                <w:rFonts w:ascii="方正书宋_GBK" w:eastAsia="方正书宋_GBK" w:hint="eastAsia"/>
              </w:rPr>
              <w:t>元</w:t>
            </w:r>
            <w:r>
              <w:rPr>
                <w:rFonts w:ascii="方正书宋_GBK" w:eastAsia="方正书宋_GBK"/>
              </w:rPr>
              <w:t>/</w:t>
            </w:r>
            <w:r>
              <w:rPr>
                <w:rFonts w:ascii="方正书宋_GBK" w:eastAsia="方正书宋_GBK" w:hint="eastAsia"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制度标准</w:t>
            </w:r>
          </w:p>
        </w:tc>
      </w:tr>
      <w:tr w:rsidR="003E10E5" w:rsidTr="00140C6C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效益指标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实现医疗保障待遇落实到位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落实医保待遇，维护社会稳定。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制度标准</w:t>
            </w:r>
          </w:p>
        </w:tc>
      </w:tr>
      <w:tr w:rsidR="003E10E5" w:rsidTr="00140C6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县级配套资金达到效果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县级配套资金达到效果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制度标准</w:t>
            </w:r>
          </w:p>
        </w:tc>
      </w:tr>
      <w:tr w:rsidR="003E10E5" w:rsidTr="00140C6C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享受补助对象满意度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享受补助对象满意度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制度标准</w:t>
            </w:r>
          </w:p>
        </w:tc>
      </w:tr>
      <w:tr w:rsidR="003E10E5" w:rsidTr="00140C6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完善医保政策，确保待遇落实到位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完善医保政策，确保待遇落实到位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制度标准</w:t>
            </w:r>
          </w:p>
        </w:tc>
      </w:tr>
    </w:tbl>
    <w:p w:rsidR="003E10E5" w:rsidRDefault="003E10E5" w:rsidP="003E10E5">
      <w:pPr>
        <w:ind w:firstLine="560"/>
        <w:outlineLvl w:val="3"/>
        <w:rPr>
          <w:rFonts w:ascii="Times New Roman" w:hAnsi="宋体"/>
          <w:b/>
          <w:sz w:val="28"/>
        </w:rPr>
      </w:pPr>
      <w:r>
        <w:rPr>
          <w:rFonts w:ascii="方正仿宋_GBK" w:eastAsia="方正仿宋_GBK" w:hint="eastAsia"/>
          <w:b/>
          <w:sz w:val="28"/>
        </w:rPr>
        <w:t>2、年农村小学生营养改善计划配套绩效目标表</w:t>
      </w:r>
      <w:r>
        <w:rPr>
          <w:rFonts w:asciiTheme="minorHAnsi" w:eastAsiaTheme="minorEastAsia"/>
        </w:rP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 w:hint="eastAsia"/>
          <w:b/>
          <w:sz w:val="28"/>
        </w:rPr>
        <w:instrText>TC 43、2021年农村小学生营养改善计划配套绩效目标表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3E10E5" w:rsidTr="00140C6C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  <w:b/>
              </w:rPr>
            </w:pP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单位：元</w:t>
            </w:r>
          </w:p>
        </w:tc>
      </w:tr>
      <w:tr w:rsidR="003E10E5" w:rsidTr="00140C6C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13102621W9790WXHV1O8Z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2021</w:t>
            </w:r>
            <w:r>
              <w:rPr>
                <w:rFonts w:ascii="方正书宋_GBK" w:eastAsia="方正书宋_GBK" w:hint="eastAsia"/>
              </w:rPr>
              <w:t>年农村小学生营养改善计划配套</w:t>
            </w:r>
          </w:p>
        </w:tc>
      </w:tr>
      <w:tr w:rsidR="003E10E5" w:rsidTr="00140C6C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16410000.00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16410000.00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 w:rsidR="003E10E5" w:rsidTr="00140C6C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outlineLvl w:val="3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2021</w:t>
            </w:r>
            <w:r>
              <w:rPr>
                <w:rFonts w:ascii="方正书宋_GBK" w:eastAsia="方正书宋_GBK" w:hint="eastAsia"/>
              </w:rPr>
              <w:t>年农村小学生营养改善计划配套</w:t>
            </w:r>
          </w:p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</w:p>
        </w:tc>
      </w:tr>
      <w:tr w:rsidR="003E10E5" w:rsidTr="00140C6C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3E10E5" w:rsidTr="00140C6C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25.00%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50.00%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75.00%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100.00%</w:t>
            </w:r>
          </w:p>
        </w:tc>
      </w:tr>
      <w:tr w:rsidR="003E10E5" w:rsidTr="00140C6C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lastRenderedPageBreak/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ascii="方正书宋_GBK" w:eastAsia="方正书宋_GBK" w:hint="eastAsia"/>
              </w:rPr>
              <w:t>改善农村小学生营养状况</w:t>
            </w:r>
          </w:p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</w:t>
            </w:r>
            <w:r>
              <w:rPr>
                <w:rFonts w:ascii="方正书宋_GBK" w:eastAsia="方正书宋_GBK" w:hint="eastAsia"/>
              </w:rPr>
              <w:t>增强学生体质，促进学生健康成长</w:t>
            </w:r>
          </w:p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</w:t>
            </w:r>
            <w:r>
              <w:rPr>
                <w:rFonts w:ascii="方正书宋_GBK" w:eastAsia="方正书宋_GBK" w:hint="eastAsia"/>
              </w:rPr>
              <w:t>增强学生体质，促进学生健康成长，学生加餐。</w:t>
            </w:r>
          </w:p>
        </w:tc>
      </w:tr>
    </w:tbl>
    <w:p w:rsidR="003E10E5" w:rsidRDefault="003E10E5" w:rsidP="003E10E5">
      <w:pPr>
        <w:spacing w:line="14" w:lineRule="exact"/>
        <w:ind w:firstLine="420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2891"/>
        <w:gridCol w:w="1276"/>
        <w:gridCol w:w="1701"/>
      </w:tblGrid>
      <w:tr w:rsidR="003E10E5" w:rsidTr="00140C6C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3E10E5" w:rsidTr="00140C6C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受益学生人数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受益学生人数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49000人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按文件要求</w:t>
            </w:r>
          </w:p>
        </w:tc>
      </w:tr>
      <w:tr w:rsidR="003E10E5" w:rsidTr="00140C6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学字标识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学生专用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按文件要求</w:t>
            </w:r>
          </w:p>
        </w:tc>
      </w:tr>
      <w:tr w:rsidR="003E10E5" w:rsidTr="00140C6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周期一年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200</w:t>
            </w:r>
            <w:r>
              <w:rPr>
                <w:rFonts w:ascii="方正书宋_GBK" w:eastAsia="方正书宋_GBK" w:hint="eastAsia"/>
              </w:rPr>
              <w:t>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99</w:t>
            </w:r>
            <w:r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按文件要求</w:t>
            </w:r>
          </w:p>
        </w:tc>
      </w:tr>
      <w:tr w:rsidR="003E10E5" w:rsidTr="00140C6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成本指标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按预算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成本控制在预算范围内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1641</w:t>
            </w:r>
            <w:r>
              <w:rPr>
                <w:rFonts w:ascii="方正书宋_GBK" w:eastAsia="方正书宋_GBK" w:hint="eastAsia"/>
              </w:rPr>
              <w:t>万元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按文件要求</w:t>
            </w:r>
          </w:p>
        </w:tc>
      </w:tr>
      <w:tr w:rsidR="003E10E5" w:rsidTr="00140C6C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效益指标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加快农村教育发展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保证发放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保证发放</w:t>
            </w:r>
          </w:p>
        </w:tc>
      </w:tr>
      <w:tr w:rsidR="003E10E5" w:rsidTr="00140C6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提高农村学生健康水平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保证发放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99</w:t>
            </w:r>
            <w:r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保证发放</w:t>
            </w:r>
          </w:p>
        </w:tc>
      </w:tr>
      <w:tr w:rsidR="003E10E5" w:rsidTr="00140C6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为全县农村小学生加餐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保证发放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99</w:t>
            </w:r>
            <w:r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保证发放</w:t>
            </w:r>
          </w:p>
        </w:tc>
      </w:tr>
      <w:tr w:rsidR="003E10E5" w:rsidTr="00140C6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优化环境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按文件要求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按文件要求</w:t>
            </w:r>
          </w:p>
        </w:tc>
      </w:tr>
      <w:tr w:rsidR="003E10E5" w:rsidTr="00140C6C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家长满意度调查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家长满意度调查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保证发放</w:t>
            </w:r>
          </w:p>
        </w:tc>
      </w:tr>
      <w:tr w:rsidR="003E10E5" w:rsidTr="00140C6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家长满意度调查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家长满意度调查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保证发放</w:t>
            </w:r>
          </w:p>
        </w:tc>
      </w:tr>
    </w:tbl>
    <w:p w:rsidR="003E10E5" w:rsidRDefault="003E10E5" w:rsidP="003E10E5">
      <w:pPr>
        <w:ind w:firstLine="560"/>
        <w:outlineLvl w:val="3"/>
        <w:rPr>
          <w:rFonts w:ascii="Times New Roman" w:hAnsi="宋体"/>
          <w:b/>
          <w:sz w:val="28"/>
        </w:rPr>
      </w:pPr>
      <w:r>
        <w:rPr>
          <w:rFonts w:ascii="方正仿宋_GBK" w:eastAsia="方正仿宋_GBK" w:hint="eastAsia"/>
          <w:b/>
          <w:sz w:val="28"/>
        </w:rPr>
        <w:t>3、基本公共卫生服务补助资金绩效目标表</w:t>
      </w:r>
      <w:r>
        <w:rPr>
          <w:rFonts w:asciiTheme="minorHAnsi" w:eastAsiaTheme="minorEastAsia"/>
        </w:rP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 w:hint="eastAsia"/>
          <w:b/>
          <w:sz w:val="28"/>
        </w:rPr>
        <w:instrText>TC 22、基本公共卫生服务补助资金绩效目标表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3E10E5" w:rsidTr="00140C6C">
        <w:trPr>
          <w:trHeight w:val="334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  <w:b/>
              </w:rPr>
            </w:pP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单位：元</w:t>
            </w:r>
          </w:p>
        </w:tc>
      </w:tr>
      <w:tr w:rsidR="003E10E5" w:rsidTr="00140C6C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13102621HH9GY12ALML3G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基本公共卫生服务补助资金</w:t>
            </w:r>
          </w:p>
        </w:tc>
      </w:tr>
      <w:tr w:rsidR="003E10E5" w:rsidTr="00140C6C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8324800.00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8324800.00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 w:rsidR="003E10E5" w:rsidTr="00140C6C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outlineLvl w:val="3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更好的完善基本公共卫生服务项目，扎实推进城乡居民健康体检，扩大电子健康档案覆盖面。继续进一步开展以重点人群为主的健康体检等工作，做好城镇居民的健康体检、随访工作。规范和完善电子健康档案系统，加快城乡居民规范化电子健康档案建档工作。</w:t>
            </w:r>
          </w:p>
        </w:tc>
      </w:tr>
      <w:tr w:rsidR="003E10E5" w:rsidTr="00140C6C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3E10E5" w:rsidTr="00140C6C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25.00%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50.00%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75.00%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100.00%</w:t>
            </w:r>
          </w:p>
        </w:tc>
      </w:tr>
      <w:tr w:rsidR="003E10E5" w:rsidTr="00140C6C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lastRenderedPageBreak/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ascii="方正书宋_GBK" w:eastAsia="方正书宋_GBK" w:hint="eastAsia"/>
              </w:rPr>
              <w:t>通过实施基本公共卫生服务项目明确各级责任，对影响全县居民健康的主要卫生问题实施干预，减少主要健康危险因素，有效预防和控制主要传染病和慢性病，提高公共卫生服务和突发公共卫生事件应急处理能力，使城乡居民逐步享有均等化的基本公共卫生服务。</w:t>
            </w:r>
          </w:p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</w:t>
            </w:r>
            <w:r>
              <w:rPr>
                <w:rFonts w:ascii="方正书宋_GBK" w:eastAsia="方正书宋_GBK" w:hint="eastAsia"/>
              </w:rPr>
              <w:t>居民建档率达到</w:t>
            </w:r>
            <w:r>
              <w:rPr>
                <w:rFonts w:ascii="方正书宋_GBK" w:eastAsia="方正书宋_GBK"/>
              </w:rPr>
              <w:t>90%</w:t>
            </w:r>
            <w:r>
              <w:rPr>
                <w:rFonts w:ascii="方正书宋_GBK" w:eastAsia="方正书宋_GBK" w:hint="eastAsia"/>
              </w:rPr>
              <w:t>；管理高血压患者达到</w:t>
            </w:r>
            <w:r>
              <w:rPr>
                <w:rFonts w:ascii="方正书宋_GBK" w:eastAsia="方正书宋_GBK"/>
              </w:rPr>
              <w:t>39631</w:t>
            </w:r>
            <w:r>
              <w:rPr>
                <w:rFonts w:ascii="方正书宋_GBK" w:eastAsia="方正书宋_GBK" w:hint="eastAsia"/>
              </w:rPr>
              <w:t>人，管理糖尿病患者</w:t>
            </w:r>
            <w:r>
              <w:rPr>
                <w:rFonts w:ascii="方正书宋_GBK" w:eastAsia="方正书宋_GBK"/>
              </w:rPr>
              <w:t>12776</w:t>
            </w:r>
            <w:r>
              <w:rPr>
                <w:rFonts w:ascii="方正书宋_GBK" w:eastAsia="方正书宋_GBK" w:hint="eastAsia"/>
              </w:rPr>
              <w:t>人，老年人健康管理率达到</w:t>
            </w:r>
            <w:r>
              <w:rPr>
                <w:rFonts w:ascii="方正书宋_GBK" w:eastAsia="方正书宋_GBK"/>
              </w:rPr>
              <w:t>70%</w:t>
            </w:r>
            <w:r>
              <w:rPr>
                <w:rFonts w:ascii="方正书宋_GBK" w:eastAsia="方正书宋_GBK" w:hint="eastAsia"/>
              </w:rPr>
              <w:t>；传染病和突发公共卫生事件报告率达到</w:t>
            </w:r>
            <w:r>
              <w:rPr>
                <w:rFonts w:ascii="方正书宋_GBK" w:eastAsia="方正书宋_GBK"/>
              </w:rPr>
              <w:t>95%</w:t>
            </w:r>
            <w:r>
              <w:rPr>
                <w:rFonts w:ascii="方正书宋_GBK" w:eastAsia="方正书宋_GBK" w:hint="eastAsia"/>
              </w:rPr>
              <w:t>以上，老年人和儿童中医药健康管理率达到</w:t>
            </w:r>
            <w:r>
              <w:rPr>
                <w:rFonts w:ascii="方正书宋_GBK" w:eastAsia="方正书宋_GBK"/>
              </w:rPr>
              <w:t>65%</w:t>
            </w:r>
            <w:r>
              <w:rPr>
                <w:rFonts w:ascii="方正书宋_GBK" w:eastAsia="方正书宋_GBK" w:hint="eastAsia"/>
              </w:rPr>
              <w:t>。</w:t>
            </w:r>
          </w:p>
        </w:tc>
      </w:tr>
    </w:tbl>
    <w:p w:rsidR="003E10E5" w:rsidRDefault="003E10E5" w:rsidP="003E10E5">
      <w:pPr>
        <w:spacing w:line="14" w:lineRule="exact"/>
        <w:ind w:firstLine="420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2891"/>
        <w:gridCol w:w="1276"/>
        <w:gridCol w:w="1701"/>
      </w:tblGrid>
      <w:tr w:rsidR="003E10E5" w:rsidTr="00140C6C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3E10E5" w:rsidTr="00140C6C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居民电子健康档案建档率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评价全县建立电子健康档案数量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河北省卫生健康委、河北省财政厅、河北省中医药管理局关于做好</w:t>
            </w:r>
            <w:r>
              <w:rPr>
                <w:rFonts w:ascii="方正书宋_GBK" w:eastAsia="方正书宋_GBK"/>
              </w:rPr>
              <w:t>2020</w:t>
            </w:r>
            <w:r>
              <w:rPr>
                <w:rFonts w:ascii="方正书宋_GBK" w:eastAsia="方正书宋_GBK" w:hint="eastAsia"/>
              </w:rPr>
              <w:t>年基本公共卫生服务项目工作的通知（冀卫基层函〔</w:t>
            </w:r>
            <w:r>
              <w:rPr>
                <w:rFonts w:ascii="方正书宋_GBK" w:eastAsia="方正书宋_GBK"/>
              </w:rPr>
              <w:t>2020</w:t>
            </w:r>
            <w:r>
              <w:rPr>
                <w:rFonts w:ascii="方正书宋_GBK" w:eastAsia="方正书宋_GBK" w:hint="eastAsia"/>
              </w:rPr>
              <w:t>〕</w:t>
            </w:r>
            <w:r>
              <w:rPr>
                <w:rFonts w:ascii="方正书宋_GBK" w:eastAsia="方正书宋_GBK"/>
              </w:rPr>
              <w:t>14</w:t>
            </w:r>
            <w:r>
              <w:rPr>
                <w:rFonts w:ascii="方正书宋_GBK" w:eastAsia="方正书宋_GBK" w:hint="eastAsia"/>
              </w:rPr>
              <w:t>号</w:t>
            </w:r>
          </w:p>
        </w:tc>
      </w:tr>
      <w:tr w:rsidR="003E10E5" w:rsidTr="00140C6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高血压健康管理人数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评价各项目承担机构高血压健康管理人数总体情况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3.9</w:t>
            </w:r>
            <w:r>
              <w:rPr>
                <w:rFonts w:ascii="方正书宋_GBK" w:eastAsia="方正书宋_GBK" w:hint="eastAsia"/>
              </w:rPr>
              <w:t>万人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廊坊市</w:t>
            </w:r>
            <w:r>
              <w:rPr>
                <w:rFonts w:ascii="方正书宋_GBK" w:eastAsia="方正书宋_GBK"/>
              </w:rPr>
              <w:t>2020</w:t>
            </w:r>
            <w:r>
              <w:rPr>
                <w:rFonts w:ascii="方正书宋_GBK" w:eastAsia="方正书宋_GBK" w:hint="eastAsia"/>
              </w:rPr>
              <w:t>年高血压、糖尿病计划管理人数分配表</w:t>
            </w:r>
          </w:p>
        </w:tc>
      </w:tr>
      <w:tr w:rsidR="003E10E5" w:rsidTr="00140C6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糖尿病健康管理人数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评价各项目承担机构糖尿病健康管理人数总体情况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1.2</w:t>
            </w:r>
            <w:r>
              <w:rPr>
                <w:rFonts w:ascii="方正书宋_GBK" w:eastAsia="方正书宋_GBK" w:hint="eastAsia"/>
              </w:rPr>
              <w:t>万人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廊坊市</w:t>
            </w:r>
            <w:r>
              <w:rPr>
                <w:rFonts w:ascii="方正书宋_GBK" w:eastAsia="方正书宋_GBK"/>
              </w:rPr>
              <w:t>2020</w:t>
            </w:r>
            <w:r>
              <w:rPr>
                <w:rFonts w:ascii="方正书宋_GBK" w:eastAsia="方正书宋_GBK" w:hint="eastAsia"/>
              </w:rPr>
              <w:t>年高血压、糖尿病计划管理人数分配表</w:t>
            </w:r>
          </w:p>
        </w:tc>
      </w:tr>
      <w:tr w:rsidR="003E10E5" w:rsidTr="00140C6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应补尽补率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考核乡村医生基本公共卫生服务补助经费实际发放情况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补助名单明细表，财务支出凭证</w:t>
            </w:r>
          </w:p>
        </w:tc>
      </w:tr>
      <w:tr w:rsidR="003E10E5" w:rsidTr="00140C6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传染病疫情报告及时率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全县各项目承担机构、传染病报告总体情况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及时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国家基本公共卫生服务规范</w:t>
            </w:r>
          </w:p>
        </w:tc>
      </w:tr>
      <w:tr w:rsidR="003E10E5" w:rsidTr="00140C6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成本指标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人均补助成本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全县人均基本公共卫生服务项目成本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79</w:t>
            </w:r>
            <w:r>
              <w:rPr>
                <w:rFonts w:ascii="方正书宋_GBK" w:eastAsia="方正书宋_GBK" w:hint="eastAsia"/>
              </w:rPr>
              <w:t>元</w:t>
            </w:r>
            <w:r>
              <w:rPr>
                <w:rFonts w:ascii="方正书宋_GBK" w:eastAsia="方正书宋_GBK"/>
              </w:rPr>
              <w:t>/</w:t>
            </w:r>
            <w:r>
              <w:rPr>
                <w:rFonts w:ascii="方正书宋_GBK" w:eastAsia="方正书宋_GBK" w:hint="eastAsia"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河北省卫生健康委、河北省财政厅、河北省中医药管理局关于做好</w:t>
            </w:r>
            <w:r>
              <w:rPr>
                <w:rFonts w:ascii="方正书宋_GBK" w:eastAsia="方正书宋_GBK"/>
              </w:rPr>
              <w:t>2020</w:t>
            </w:r>
            <w:r>
              <w:rPr>
                <w:rFonts w:ascii="方正书宋_GBK" w:eastAsia="方正书宋_GBK" w:hint="eastAsia"/>
              </w:rPr>
              <w:t>年基本公共卫生服务项目工作的通知（冀卫基层函〔</w:t>
            </w:r>
            <w:r>
              <w:rPr>
                <w:rFonts w:ascii="方正书宋_GBK" w:eastAsia="方正书宋_GBK"/>
              </w:rPr>
              <w:t>2020</w:t>
            </w:r>
            <w:r>
              <w:rPr>
                <w:rFonts w:ascii="方正书宋_GBK" w:eastAsia="方正书宋_GBK" w:hint="eastAsia"/>
              </w:rPr>
              <w:t>〕</w:t>
            </w:r>
            <w:r>
              <w:rPr>
                <w:rFonts w:ascii="方正书宋_GBK" w:eastAsia="方正书宋_GBK"/>
              </w:rPr>
              <w:t>14</w:t>
            </w:r>
            <w:r>
              <w:rPr>
                <w:rFonts w:ascii="方正书宋_GBK" w:eastAsia="方正书宋_GBK" w:hint="eastAsia"/>
              </w:rPr>
              <w:t>号</w:t>
            </w:r>
          </w:p>
        </w:tc>
      </w:tr>
      <w:tr w:rsidR="003E10E5" w:rsidTr="00140C6C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效益指标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突发公共卫生事件信息报告率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评价各项目承担机构传染病、突发公共卫生事件信息报告总体情况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根据国家卫生计生委《关于印发</w:t>
            </w:r>
            <w:r>
              <w:rPr>
                <w:rFonts w:ascii="方正书宋_GBK" w:eastAsia="方正书宋_GBK"/>
              </w:rPr>
              <w:t>&lt;</w:t>
            </w:r>
            <w:r>
              <w:rPr>
                <w:rFonts w:ascii="方正书宋_GBK" w:eastAsia="方正书宋_GBK" w:hint="eastAsia"/>
              </w:rPr>
              <w:t>国家基本公共卫生服务规范（第三版）</w:t>
            </w:r>
            <w:r>
              <w:rPr>
                <w:rFonts w:ascii="方正书宋_GBK" w:eastAsia="方正书宋_GBK"/>
              </w:rPr>
              <w:t>&gt;</w:t>
            </w:r>
            <w:r>
              <w:rPr>
                <w:rFonts w:ascii="方正书宋_GBK" w:eastAsia="方正书宋_GBK" w:hint="eastAsia"/>
              </w:rPr>
              <w:t>的通知（国家基层发【</w:t>
            </w:r>
            <w:r>
              <w:rPr>
                <w:rFonts w:ascii="方正书宋_GBK" w:eastAsia="方正书宋_GBK"/>
              </w:rPr>
              <w:t>2017</w:t>
            </w:r>
            <w:r>
              <w:rPr>
                <w:rFonts w:ascii="方正书宋_GBK" w:eastAsia="方正书宋_GBK" w:hint="eastAsia"/>
              </w:rPr>
              <w:t>】</w:t>
            </w:r>
            <w:r>
              <w:rPr>
                <w:rFonts w:ascii="方正书宋_GBK" w:eastAsia="方正书宋_GBK"/>
              </w:rPr>
              <w:t>13</w:t>
            </w:r>
            <w:r>
              <w:rPr>
                <w:rFonts w:ascii="方正书宋_GBK" w:eastAsia="方正书宋_GBK" w:hint="eastAsia"/>
              </w:rPr>
              <w:t>号）</w:t>
            </w:r>
          </w:p>
        </w:tc>
      </w:tr>
      <w:tr w:rsidR="003E10E5" w:rsidTr="00140C6C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基本公卫服务水平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基本公卫服务水平不断提高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基本公卫服务水平不断提高</w:t>
            </w:r>
          </w:p>
        </w:tc>
      </w:tr>
      <w:tr w:rsidR="003E10E5" w:rsidTr="00140C6C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调查接受服务人员满意情况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10E5" w:rsidRDefault="003E10E5" w:rsidP="00140C6C">
            <w:pPr>
              <w:spacing w:line="300" w:lineRule="exact"/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问卷调查</w:t>
            </w:r>
          </w:p>
        </w:tc>
      </w:tr>
    </w:tbl>
    <w:p w:rsidR="00F70F59" w:rsidRDefault="00F70F59">
      <w:pPr>
        <w:spacing w:line="580" w:lineRule="exact"/>
        <w:ind w:firstLine="640"/>
        <w:rPr>
          <w:rFonts w:ascii="仿宋_GB2312" w:eastAsia="仿宋_GB2312" w:hAnsi="方正楷体简体" w:cs="FZXiaoBiaoSong-B05"/>
          <w:kern w:val="0"/>
          <w:sz w:val="32"/>
          <w:szCs w:val="32"/>
        </w:rPr>
      </w:pPr>
    </w:p>
    <w:p w:rsidR="003869E2" w:rsidRDefault="00F70F59">
      <w:pPr>
        <w:pStyle w:val="Default"/>
        <w:ind w:firstLine="640"/>
        <w:jc w:val="both"/>
        <w:rPr>
          <w:rFonts w:ascii="黑体" w:eastAsia="黑体" w:hAnsi="黑体" w:cs="黑体"/>
          <w:color w:val="auto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z w:val="32"/>
          <w:szCs w:val="32"/>
        </w:rPr>
        <w:t>六、我县政府采购情况</w:t>
      </w:r>
      <w:r>
        <w:rPr>
          <w:rFonts w:ascii="黑体" w:eastAsia="黑体" w:hAnsi="黑体" w:cs="黑体"/>
          <w:color w:val="auto"/>
          <w:sz w:val="32"/>
          <w:szCs w:val="32"/>
        </w:rPr>
        <w:t xml:space="preserve"> </w:t>
      </w:r>
    </w:p>
    <w:p w:rsidR="003869E2" w:rsidRDefault="00000000">
      <w:pPr>
        <w:pStyle w:val="Default"/>
        <w:ind w:firstLine="640"/>
        <w:jc w:val="both"/>
        <w:rPr>
          <w:rFonts w:ascii="仿宋_GB2312" w:eastAsia="仿宋_GB2312" w:hAnsi="宋体" w:cs="宋体"/>
          <w:color w:val="auto"/>
          <w:sz w:val="32"/>
          <w:szCs w:val="32"/>
        </w:rPr>
      </w:pPr>
      <w:r>
        <w:rPr>
          <w:rFonts w:ascii="仿宋_GB2312" w:eastAsia="仿宋_GB2312" w:hAnsi="宋体" w:cs="宋体" w:hint="eastAsia"/>
          <w:color w:val="auto"/>
          <w:sz w:val="32"/>
          <w:szCs w:val="32"/>
        </w:rPr>
        <w:t>文安县2021年预算单位共209个，政府采购预算涉及33个单位，总金额26758万元，其中：货物类采购5734万元，工程类采购18246万元，服务类采购2778万元。</w:t>
      </w:r>
    </w:p>
    <w:p w:rsidR="003869E2" w:rsidRDefault="00F70F59">
      <w:pPr>
        <w:pStyle w:val="Default"/>
        <w:ind w:firstLine="640"/>
        <w:jc w:val="both"/>
        <w:rPr>
          <w:rFonts w:ascii="黑体" w:eastAsia="黑体" w:hAnsi="黑体" w:cs="黑体"/>
          <w:color w:val="auto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z w:val="32"/>
          <w:szCs w:val="32"/>
        </w:rPr>
        <w:t>七、其他重要事项的解释说明</w:t>
      </w:r>
    </w:p>
    <w:p w:rsidR="003869E2" w:rsidRDefault="00000000">
      <w:pPr>
        <w:pStyle w:val="Default"/>
        <w:ind w:firstLine="640"/>
        <w:jc w:val="both"/>
        <w:rPr>
          <w:rFonts w:ascii="仿宋" w:eastAsia="仿宋" w:hAnsi="仿宋" w:cs="FZFangSong-Z02"/>
          <w:color w:val="auto"/>
          <w:sz w:val="32"/>
          <w:szCs w:val="32"/>
        </w:rPr>
      </w:pPr>
      <w:r>
        <w:rPr>
          <w:rFonts w:ascii="仿宋" w:eastAsia="仿宋" w:hAnsi="仿宋" w:cs="FZFangSong-Z02" w:hint="eastAsia"/>
          <w:color w:val="auto"/>
          <w:sz w:val="32"/>
          <w:szCs w:val="32"/>
        </w:rPr>
        <w:t>无</w:t>
      </w:r>
    </w:p>
    <w:sectPr w:rsidR="003869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191C" w:rsidRDefault="00DA191C">
      <w:pPr>
        <w:ind w:firstLine="420"/>
      </w:pPr>
      <w:r>
        <w:separator/>
      </w:r>
    </w:p>
  </w:endnote>
  <w:endnote w:type="continuationSeparator" w:id="0">
    <w:p w:rsidR="00DA191C" w:rsidRDefault="00DA191C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-B05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FZFangSong-Z0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FZKai-Z03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方正楷体简体"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charset w:val="86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69E2" w:rsidRDefault="003869E2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69E2" w:rsidRDefault="003869E2">
    <w:pPr>
      <w:pStyle w:val="a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69E2" w:rsidRDefault="003869E2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191C" w:rsidRDefault="00DA191C">
      <w:pPr>
        <w:ind w:firstLine="420"/>
      </w:pPr>
      <w:r>
        <w:separator/>
      </w:r>
    </w:p>
  </w:footnote>
  <w:footnote w:type="continuationSeparator" w:id="0">
    <w:p w:rsidR="00DA191C" w:rsidRDefault="00DA191C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69E2" w:rsidRDefault="003869E2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69E2" w:rsidRDefault="003869E2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69E2" w:rsidRDefault="003869E2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FE2"/>
    <w:rsid w:val="0001574A"/>
    <w:rsid w:val="00021BA7"/>
    <w:rsid w:val="00030D88"/>
    <w:rsid w:val="00041C7E"/>
    <w:rsid w:val="00043C76"/>
    <w:rsid w:val="000722CF"/>
    <w:rsid w:val="000833D1"/>
    <w:rsid w:val="000B2B3F"/>
    <w:rsid w:val="000C0FD5"/>
    <w:rsid w:val="000D3E04"/>
    <w:rsid w:val="000F67AE"/>
    <w:rsid w:val="0010070B"/>
    <w:rsid w:val="00103FE2"/>
    <w:rsid w:val="00111D21"/>
    <w:rsid w:val="00114B98"/>
    <w:rsid w:val="00116029"/>
    <w:rsid w:val="00142B83"/>
    <w:rsid w:val="001462C2"/>
    <w:rsid w:val="00146E08"/>
    <w:rsid w:val="00185514"/>
    <w:rsid w:val="00196BB4"/>
    <w:rsid w:val="001A7852"/>
    <w:rsid w:val="001B23FC"/>
    <w:rsid w:val="001F29C0"/>
    <w:rsid w:val="00200C7F"/>
    <w:rsid w:val="00201C0B"/>
    <w:rsid w:val="002044FD"/>
    <w:rsid w:val="00204525"/>
    <w:rsid w:val="002175E4"/>
    <w:rsid w:val="00222316"/>
    <w:rsid w:val="00247983"/>
    <w:rsid w:val="002505F5"/>
    <w:rsid w:val="002541D8"/>
    <w:rsid w:val="00261E29"/>
    <w:rsid w:val="00271079"/>
    <w:rsid w:val="0028026C"/>
    <w:rsid w:val="00281CA3"/>
    <w:rsid w:val="00286BFA"/>
    <w:rsid w:val="002A177A"/>
    <w:rsid w:val="002B46B4"/>
    <w:rsid w:val="002C6204"/>
    <w:rsid w:val="002D2FC8"/>
    <w:rsid w:val="002D4E6E"/>
    <w:rsid w:val="002F36D9"/>
    <w:rsid w:val="00310213"/>
    <w:rsid w:val="003111B5"/>
    <w:rsid w:val="00313DD5"/>
    <w:rsid w:val="003158CF"/>
    <w:rsid w:val="0031677C"/>
    <w:rsid w:val="00324490"/>
    <w:rsid w:val="00340DCD"/>
    <w:rsid w:val="00362A28"/>
    <w:rsid w:val="0037388C"/>
    <w:rsid w:val="00385D59"/>
    <w:rsid w:val="003869E2"/>
    <w:rsid w:val="003939DC"/>
    <w:rsid w:val="003B2FEF"/>
    <w:rsid w:val="003C7802"/>
    <w:rsid w:val="003D0809"/>
    <w:rsid w:val="003E10E5"/>
    <w:rsid w:val="003E3B23"/>
    <w:rsid w:val="003E61A8"/>
    <w:rsid w:val="003E73D3"/>
    <w:rsid w:val="00421711"/>
    <w:rsid w:val="00432320"/>
    <w:rsid w:val="004362CE"/>
    <w:rsid w:val="00451795"/>
    <w:rsid w:val="00462417"/>
    <w:rsid w:val="00464779"/>
    <w:rsid w:val="00465CC4"/>
    <w:rsid w:val="00483EA1"/>
    <w:rsid w:val="004A7843"/>
    <w:rsid w:val="004B0EC8"/>
    <w:rsid w:val="004B41C8"/>
    <w:rsid w:val="004B7637"/>
    <w:rsid w:val="004C1270"/>
    <w:rsid w:val="004C1D26"/>
    <w:rsid w:val="004C74EA"/>
    <w:rsid w:val="004E4F94"/>
    <w:rsid w:val="004F106A"/>
    <w:rsid w:val="004F1F20"/>
    <w:rsid w:val="004F4E4E"/>
    <w:rsid w:val="00510731"/>
    <w:rsid w:val="00524C1B"/>
    <w:rsid w:val="00533D86"/>
    <w:rsid w:val="00540F49"/>
    <w:rsid w:val="005514A7"/>
    <w:rsid w:val="005606F7"/>
    <w:rsid w:val="00560A0B"/>
    <w:rsid w:val="00564B0A"/>
    <w:rsid w:val="00596A49"/>
    <w:rsid w:val="005B0363"/>
    <w:rsid w:val="005C2DFF"/>
    <w:rsid w:val="005C6237"/>
    <w:rsid w:val="005F6C6E"/>
    <w:rsid w:val="00610F23"/>
    <w:rsid w:val="00623DF3"/>
    <w:rsid w:val="0063034B"/>
    <w:rsid w:val="00635B3E"/>
    <w:rsid w:val="00640422"/>
    <w:rsid w:val="00642941"/>
    <w:rsid w:val="00644752"/>
    <w:rsid w:val="006472CA"/>
    <w:rsid w:val="0065364E"/>
    <w:rsid w:val="00660423"/>
    <w:rsid w:val="0068539F"/>
    <w:rsid w:val="0069152B"/>
    <w:rsid w:val="00696564"/>
    <w:rsid w:val="006A3472"/>
    <w:rsid w:val="006C5082"/>
    <w:rsid w:val="006C6142"/>
    <w:rsid w:val="006D30BA"/>
    <w:rsid w:val="006D56A0"/>
    <w:rsid w:val="006E5515"/>
    <w:rsid w:val="006F1CC0"/>
    <w:rsid w:val="006F20B5"/>
    <w:rsid w:val="006F434D"/>
    <w:rsid w:val="006F53AE"/>
    <w:rsid w:val="006F65E2"/>
    <w:rsid w:val="00701EA9"/>
    <w:rsid w:val="0070351D"/>
    <w:rsid w:val="007043DA"/>
    <w:rsid w:val="00724FC3"/>
    <w:rsid w:val="0073025E"/>
    <w:rsid w:val="007310E8"/>
    <w:rsid w:val="00733A73"/>
    <w:rsid w:val="007614B3"/>
    <w:rsid w:val="00773F3F"/>
    <w:rsid w:val="00776229"/>
    <w:rsid w:val="00795E8B"/>
    <w:rsid w:val="007A3067"/>
    <w:rsid w:val="007A687F"/>
    <w:rsid w:val="007B3D7F"/>
    <w:rsid w:val="007B7E67"/>
    <w:rsid w:val="00855BAC"/>
    <w:rsid w:val="00876578"/>
    <w:rsid w:val="00884FB5"/>
    <w:rsid w:val="00886B91"/>
    <w:rsid w:val="008A2A45"/>
    <w:rsid w:val="008A2CC8"/>
    <w:rsid w:val="008A543C"/>
    <w:rsid w:val="008F07C4"/>
    <w:rsid w:val="008F5111"/>
    <w:rsid w:val="00901BBA"/>
    <w:rsid w:val="00903A28"/>
    <w:rsid w:val="00917B03"/>
    <w:rsid w:val="00950D0A"/>
    <w:rsid w:val="00965BC0"/>
    <w:rsid w:val="00967AE3"/>
    <w:rsid w:val="0097561B"/>
    <w:rsid w:val="009828B0"/>
    <w:rsid w:val="0098491A"/>
    <w:rsid w:val="009A43E3"/>
    <w:rsid w:val="009A4F18"/>
    <w:rsid w:val="009C50D2"/>
    <w:rsid w:val="009C64D0"/>
    <w:rsid w:val="009D2DAF"/>
    <w:rsid w:val="00A206EC"/>
    <w:rsid w:val="00A323E5"/>
    <w:rsid w:val="00A36239"/>
    <w:rsid w:val="00A40CF7"/>
    <w:rsid w:val="00A71658"/>
    <w:rsid w:val="00A72579"/>
    <w:rsid w:val="00A80516"/>
    <w:rsid w:val="00A8211F"/>
    <w:rsid w:val="00A84ED1"/>
    <w:rsid w:val="00A95D86"/>
    <w:rsid w:val="00AA5D67"/>
    <w:rsid w:val="00AC6DBF"/>
    <w:rsid w:val="00AD463E"/>
    <w:rsid w:val="00AD4A63"/>
    <w:rsid w:val="00AD673B"/>
    <w:rsid w:val="00AE332A"/>
    <w:rsid w:val="00AF1996"/>
    <w:rsid w:val="00B2535A"/>
    <w:rsid w:val="00B265B4"/>
    <w:rsid w:val="00B54C31"/>
    <w:rsid w:val="00B950C6"/>
    <w:rsid w:val="00BA1DF7"/>
    <w:rsid w:val="00BA33D4"/>
    <w:rsid w:val="00BA58B9"/>
    <w:rsid w:val="00BB1AC7"/>
    <w:rsid w:val="00BB4CBD"/>
    <w:rsid w:val="00BB4DD9"/>
    <w:rsid w:val="00BD06DC"/>
    <w:rsid w:val="00BF6F2A"/>
    <w:rsid w:val="00C02CA5"/>
    <w:rsid w:val="00C11312"/>
    <w:rsid w:val="00C32A4D"/>
    <w:rsid w:val="00C358FC"/>
    <w:rsid w:val="00C3609A"/>
    <w:rsid w:val="00C41474"/>
    <w:rsid w:val="00C424F5"/>
    <w:rsid w:val="00C4356D"/>
    <w:rsid w:val="00C4416F"/>
    <w:rsid w:val="00C60971"/>
    <w:rsid w:val="00C74AAD"/>
    <w:rsid w:val="00C754B3"/>
    <w:rsid w:val="00C801A0"/>
    <w:rsid w:val="00C829E4"/>
    <w:rsid w:val="00C90393"/>
    <w:rsid w:val="00CB5163"/>
    <w:rsid w:val="00CC1878"/>
    <w:rsid w:val="00CC356F"/>
    <w:rsid w:val="00CC6CB9"/>
    <w:rsid w:val="00CF5E46"/>
    <w:rsid w:val="00D037FF"/>
    <w:rsid w:val="00D10E60"/>
    <w:rsid w:val="00D1372B"/>
    <w:rsid w:val="00D20F5E"/>
    <w:rsid w:val="00D2242D"/>
    <w:rsid w:val="00D2569F"/>
    <w:rsid w:val="00D31AC4"/>
    <w:rsid w:val="00D3246A"/>
    <w:rsid w:val="00D339FD"/>
    <w:rsid w:val="00D62D90"/>
    <w:rsid w:val="00D8693E"/>
    <w:rsid w:val="00D92CDC"/>
    <w:rsid w:val="00DA191C"/>
    <w:rsid w:val="00DC15AE"/>
    <w:rsid w:val="00DC209E"/>
    <w:rsid w:val="00DD3DAA"/>
    <w:rsid w:val="00E001CC"/>
    <w:rsid w:val="00E051B1"/>
    <w:rsid w:val="00E06C7C"/>
    <w:rsid w:val="00E155E3"/>
    <w:rsid w:val="00E33547"/>
    <w:rsid w:val="00E3535A"/>
    <w:rsid w:val="00E45AA3"/>
    <w:rsid w:val="00E53C4C"/>
    <w:rsid w:val="00E55FC5"/>
    <w:rsid w:val="00E716F2"/>
    <w:rsid w:val="00EC1A2F"/>
    <w:rsid w:val="00EE5305"/>
    <w:rsid w:val="00EE651B"/>
    <w:rsid w:val="00F0023C"/>
    <w:rsid w:val="00F20067"/>
    <w:rsid w:val="00F408CA"/>
    <w:rsid w:val="00F5459D"/>
    <w:rsid w:val="00F70F59"/>
    <w:rsid w:val="00F80C28"/>
    <w:rsid w:val="00F85FED"/>
    <w:rsid w:val="00FB0B53"/>
    <w:rsid w:val="00FB4C92"/>
    <w:rsid w:val="00FC32E9"/>
    <w:rsid w:val="00FC4CCA"/>
    <w:rsid w:val="00FD120D"/>
    <w:rsid w:val="00FE54FF"/>
    <w:rsid w:val="1682112A"/>
    <w:rsid w:val="2BE30FCD"/>
    <w:rsid w:val="4D4C059F"/>
    <w:rsid w:val="549A4F73"/>
    <w:rsid w:val="5B2D5240"/>
    <w:rsid w:val="60B12C05"/>
    <w:rsid w:val="653A326E"/>
    <w:rsid w:val="6E500C05"/>
    <w:rsid w:val="765467C1"/>
    <w:rsid w:val="7EDE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E3CA79"/>
  <w15:docId w15:val="{FD39AD50-815F-40B0-BA91-EC1855FC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Chars="200" w:firstLine="20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next w:val="a4"/>
    <w:link w:val="a5"/>
    <w:qFormat/>
    <w:pPr>
      <w:spacing w:before="100" w:beforeAutospacing="1" w:after="100" w:afterAutospacing="1"/>
    </w:pPr>
    <w:rPr>
      <w:rFonts w:ascii="宋体" w:eastAsia="宋体" w:hAnsi="Times New Roman" w:cs="宋体"/>
      <w:sz w:val="24"/>
      <w:szCs w:val="24"/>
    </w:rPr>
  </w:style>
  <w:style w:type="paragraph" w:styleId="a4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5">
    <w:name w:val="正文文本缩进 字符"/>
    <w:link w:val="a3"/>
    <w:rPr>
      <w:rFonts w:ascii="宋体" w:eastAsia="宋体" w:hAnsi="Times New Roman" w:cs="宋体"/>
      <w:sz w:val="24"/>
      <w:szCs w:val="24"/>
      <w:lang w:val="en-US" w:eastAsia="zh-CN" w:bidi="ar-SA"/>
    </w:rPr>
  </w:style>
  <w:style w:type="character" w:customStyle="1" w:styleId="a8">
    <w:name w:val="批注框文本 字符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aa">
    <w:name w:val="页眉 字符"/>
    <w:link w:val="a9"/>
    <w:uiPriority w:val="99"/>
    <w:qFormat/>
    <w:locked/>
    <w:rPr>
      <w:rFonts w:cs="Times New Roman"/>
      <w:sz w:val="18"/>
      <w:szCs w:val="18"/>
    </w:rPr>
  </w:style>
  <w:style w:type="paragraph" w:customStyle="1" w:styleId="CharChar1CharChar1CharChar1CharChar1CharCharCharCharCharCharChar">
    <w:name w:val="Char Char1 Char Char1 Char Char1 Char Char1 Char Char Char Char Char Char Char"/>
    <w:basedOn w:val="a"/>
    <w:uiPriority w:val="99"/>
    <w:qFormat/>
    <w:pPr>
      <w:widowControl w:val="0"/>
      <w:ind w:firstLineChars="0" w:firstLine="0"/>
      <w:jc w:val="both"/>
    </w:pPr>
    <w:rPr>
      <w:rFonts w:ascii="Times New Roman" w:eastAsia="宋体" w:hAnsi="Times New Roman"/>
      <w:szCs w:val="24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ind w:firstLineChars="200" w:firstLine="200"/>
    </w:pPr>
    <w:rPr>
      <w:rFonts w:ascii="FZXiaoBiaoSong-B05" w:eastAsia="FZXiaoBiaoSong-B05" w:cs="FZXiaoBiaoSong-B05"/>
      <w:color w:val="000000"/>
      <w:sz w:val="24"/>
      <w:szCs w:val="24"/>
    </w:rPr>
  </w:style>
  <w:style w:type="paragraph" w:styleId="ab">
    <w:name w:val="List Paragraph"/>
    <w:basedOn w:val="a"/>
    <w:uiPriority w:val="34"/>
    <w:qFormat/>
    <w:pPr>
      <w:widowControl w:val="0"/>
      <w:ind w:firstLine="420"/>
      <w:jc w:val="both"/>
    </w:pPr>
    <w:rPr>
      <w:rFonts w:ascii="Calibri" w:eastAsia="宋体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719</Words>
  <Characters>4102</Characters>
  <Application>Microsoft Office Word</Application>
  <DocSecurity>0</DocSecurity>
  <Lines>34</Lines>
  <Paragraphs>9</Paragraphs>
  <ScaleCrop>false</ScaleCrop>
  <Company>China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14</cp:revision>
  <cp:lastPrinted>2018-03-22T03:04:00Z</cp:lastPrinted>
  <dcterms:created xsi:type="dcterms:W3CDTF">2021-04-19T02:18:00Z</dcterms:created>
  <dcterms:modified xsi:type="dcterms:W3CDTF">2023-02-21T03:30:00Z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329501129_cloud</vt:lpwstr>
  </property>
  <property fmtid="{D5CDD505-2E9C-101B-9397-08002B2CF9AE}" pid="4" name="ICV">
    <vt:lpwstr>C04B8C675E954B4085C102F5FBF8E1C4</vt:lpwstr>
  </property>
</Properties>
</file>